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D89E" w14:textId="22B247C8" w:rsidR="00177EC0" w:rsidRPr="00D95A11" w:rsidRDefault="00423FB1" w:rsidP="00A70B9D">
      <w:pPr>
        <w:spacing w:line="264" w:lineRule="auto"/>
        <w:rPr>
          <w:rFonts w:ascii="Arial" w:eastAsia="Calibri" w:hAnsi="Arial" w:cs="Arial"/>
          <w:sz w:val="20"/>
          <w:szCs w:val="20"/>
        </w:rPr>
      </w:pPr>
      <w:r w:rsidRPr="00D95A11">
        <w:rPr>
          <w:rFonts w:ascii="Arial" w:hAnsi="Arial" w:cs="Arial"/>
          <w:b/>
          <w:sz w:val="20"/>
          <w:szCs w:val="20"/>
        </w:rPr>
        <w:t>Sotsiaalministeerium</w:t>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00177EC0" w:rsidRPr="00D95A11">
        <w:rPr>
          <w:rFonts w:ascii="Arial" w:hAnsi="Arial" w:cs="Arial"/>
          <w:b/>
          <w:sz w:val="20"/>
          <w:szCs w:val="20"/>
        </w:rPr>
        <w:tab/>
      </w:r>
      <w:r w:rsidRPr="00D95A11">
        <w:rPr>
          <w:rFonts w:ascii="Arial" w:hAnsi="Arial" w:cs="Arial"/>
          <w:b/>
          <w:sz w:val="20"/>
          <w:szCs w:val="20"/>
        </w:rPr>
        <w:tab/>
      </w:r>
      <w:r w:rsidR="00441DB9" w:rsidRPr="00D95A11">
        <w:rPr>
          <w:rFonts w:ascii="Arial" w:hAnsi="Arial" w:cs="Arial"/>
          <w:b/>
          <w:sz w:val="20"/>
          <w:szCs w:val="20"/>
        </w:rPr>
        <w:t>0</w:t>
      </w:r>
      <w:r w:rsidR="008F0820" w:rsidRPr="00D95A11">
        <w:rPr>
          <w:rFonts w:ascii="Arial" w:hAnsi="Arial" w:cs="Arial"/>
          <w:b/>
          <w:sz w:val="20"/>
          <w:szCs w:val="20"/>
        </w:rPr>
        <w:t>7</w:t>
      </w:r>
      <w:r w:rsidR="00177EC0" w:rsidRPr="00D95A11">
        <w:rPr>
          <w:rFonts w:ascii="Arial" w:hAnsi="Arial" w:cs="Arial"/>
          <w:b/>
          <w:sz w:val="20"/>
          <w:szCs w:val="20"/>
        </w:rPr>
        <w:t>.0</w:t>
      </w:r>
      <w:r w:rsidR="008F0820" w:rsidRPr="00D95A11">
        <w:rPr>
          <w:rFonts w:ascii="Arial" w:hAnsi="Arial" w:cs="Arial"/>
          <w:b/>
          <w:sz w:val="20"/>
          <w:szCs w:val="20"/>
        </w:rPr>
        <w:t>8</w:t>
      </w:r>
      <w:r w:rsidR="00177EC0" w:rsidRPr="00D95A11">
        <w:rPr>
          <w:rFonts w:ascii="Arial" w:hAnsi="Arial" w:cs="Arial"/>
          <w:b/>
          <w:sz w:val="20"/>
          <w:szCs w:val="20"/>
        </w:rPr>
        <w:t>.202</w:t>
      </w:r>
      <w:r w:rsidR="008F0820" w:rsidRPr="00D95A11">
        <w:rPr>
          <w:rFonts w:ascii="Arial" w:hAnsi="Arial" w:cs="Arial"/>
          <w:b/>
          <w:sz w:val="20"/>
          <w:szCs w:val="20"/>
        </w:rPr>
        <w:t>5</w:t>
      </w:r>
    </w:p>
    <w:p w14:paraId="502CE3F6" w14:textId="6C91E225" w:rsidR="00B64B3C" w:rsidRPr="00D95A11" w:rsidRDefault="00423FB1" w:rsidP="00423FB1">
      <w:pPr>
        <w:spacing w:line="264" w:lineRule="auto"/>
        <w:rPr>
          <w:rFonts w:ascii="Arial" w:hAnsi="Arial" w:cs="Arial"/>
          <w:bCs/>
          <w:sz w:val="20"/>
          <w:szCs w:val="20"/>
        </w:rPr>
      </w:pPr>
      <w:r w:rsidRPr="00D95A11">
        <w:rPr>
          <w:rFonts w:ascii="Arial" w:hAnsi="Arial" w:cs="Arial"/>
          <w:bCs/>
          <w:sz w:val="20"/>
          <w:szCs w:val="20"/>
        </w:rPr>
        <w:t>Ramon.Nahkur@sm.ee</w:t>
      </w:r>
    </w:p>
    <w:p w14:paraId="287A4ABD" w14:textId="64B2D2FE" w:rsidR="00441DB9" w:rsidRPr="00D95A11" w:rsidRDefault="00423FB1" w:rsidP="00423FB1">
      <w:pPr>
        <w:spacing w:line="264" w:lineRule="auto"/>
        <w:rPr>
          <w:rFonts w:ascii="Arial" w:eastAsia="Calibri" w:hAnsi="Arial" w:cs="Arial"/>
          <w:sz w:val="20"/>
          <w:szCs w:val="20"/>
          <w:u w:val="single"/>
        </w:rPr>
      </w:pPr>
      <w:hyperlink r:id="rId11" w:history="1">
        <w:r w:rsidRPr="00D95A11">
          <w:rPr>
            <w:rStyle w:val="Hyperlink"/>
            <w:rFonts w:ascii="Arial" w:eastAsia="Calibri" w:hAnsi="Arial" w:cs="Arial"/>
            <w:sz w:val="20"/>
            <w:szCs w:val="20"/>
          </w:rPr>
          <w:t>info@sm.ee</w:t>
        </w:r>
      </w:hyperlink>
    </w:p>
    <w:p w14:paraId="516D4C19" w14:textId="77777777" w:rsidR="00423FB1" w:rsidRPr="00D95A11" w:rsidRDefault="00423FB1" w:rsidP="00423FB1">
      <w:pPr>
        <w:spacing w:line="264" w:lineRule="auto"/>
        <w:rPr>
          <w:rFonts w:ascii="Arial" w:eastAsia="Calibri" w:hAnsi="Arial" w:cs="Arial"/>
          <w:b/>
          <w:bCs/>
          <w:sz w:val="20"/>
          <w:szCs w:val="20"/>
        </w:rPr>
      </w:pPr>
    </w:p>
    <w:p w14:paraId="6AE59990" w14:textId="15E0E854" w:rsidR="00753C81" w:rsidRPr="00D95A11" w:rsidRDefault="00423FB1" w:rsidP="00A70B9D">
      <w:pPr>
        <w:tabs>
          <w:tab w:val="left" w:pos="1560"/>
        </w:tabs>
        <w:spacing w:line="264" w:lineRule="auto"/>
        <w:rPr>
          <w:rFonts w:ascii="Arial" w:eastAsia="Calibri" w:hAnsi="Arial" w:cs="Arial"/>
          <w:b/>
          <w:bCs/>
          <w:sz w:val="20"/>
          <w:szCs w:val="20"/>
        </w:rPr>
      </w:pPr>
      <w:r w:rsidRPr="00D95A11">
        <w:rPr>
          <w:rFonts w:ascii="Arial" w:eastAsia="Calibri" w:hAnsi="Arial" w:cs="Arial"/>
          <w:b/>
          <w:bCs/>
          <w:sz w:val="20"/>
          <w:szCs w:val="20"/>
        </w:rPr>
        <w:t>Arvamuse ja e</w:t>
      </w:r>
      <w:r w:rsidR="00441DB9" w:rsidRPr="00D95A11">
        <w:rPr>
          <w:rFonts w:ascii="Arial" w:eastAsia="Calibri" w:hAnsi="Arial" w:cs="Arial"/>
          <w:b/>
          <w:bCs/>
          <w:sz w:val="20"/>
          <w:szCs w:val="20"/>
        </w:rPr>
        <w:t>ttepaneku</w:t>
      </w:r>
      <w:r w:rsidR="00753C81" w:rsidRPr="00D95A11">
        <w:rPr>
          <w:rFonts w:ascii="Arial" w:eastAsia="Calibri" w:hAnsi="Arial" w:cs="Arial"/>
          <w:b/>
          <w:bCs/>
          <w:sz w:val="20"/>
          <w:szCs w:val="20"/>
        </w:rPr>
        <w:t xml:space="preserve"> esitaja</w:t>
      </w:r>
      <w:r w:rsidR="00366DD1" w:rsidRPr="00D95A11">
        <w:rPr>
          <w:rFonts w:ascii="Arial" w:eastAsia="Calibri" w:hAnsi="Arial" w:cs="Arial"/>
          <w:b/>
          <w:bCs/>
          <w:sz w:val="20"/>
          <w:szCs w:val="20"/>
        </w:rPr>
        <w:t>d</w:t>
      </w:r>
      <w:r w:rsidR="00753C81" w:rsidRPr="00D95A11">
        <w:rPr>
          <w:rFonts w:ascii="Arial" w:eastAsia="Calibri" w:hAnsi="Arial" w:cs="Arial"/>
          <w:b/>
          <w:bCs/>
          <w:sz w:val="20"/>
          <w:szCs w:val="20"/>
        </w:rPr>
        <w:t xml:space="preserve">: </w:t>
      </w:r>
      <w:r w:rsidR="00753C81" w:rsidRPr="00D95A11">
        <w:rPr>
          <w:rFonts w:ascii="Arial" w:eastAsia="Calibri" w:hAnsi="Arial" w:cs="Arial"/>
          <w:b/>
          <w:bCs/>
          <w:sz w:val="20"/>
          <w:szCs w:val="20"/>
        </w:rPr>
        <w:tab/>
      </w:r>
      <w:bookmarkStart w:id="1" w:name="_Hlk163125153"/>
      <w:r w:rsidR="00753C81" w:rsidRPr="00D95A11">
        <w:rPr>
          <w:rFonts w:ascii="Arial" w:eastAsia="Calibri" w:hAnsi="Arial" w:cs="Arial"/>
          <w:b/>
          <w:bCs/>
          <w:sz w:val="20"/>
          <w:szCs w:val="20"/>
        </w:rPr>
        <w:t>Eesti Kinnisvarafirmade Liit</w:t>
      </w:r>
      <w:bookmarkEnd w:id="1"/>
      <w:r w:rsidR="00366DD1" w:rsidRPr="00D95A11">
        <w:rPr>
          <w:rFonts w:ascii="Arial" w:eastAsia="Calibri" w:hAnsi="Arial" w:cs="Arial"/>
          <w:b/>
          <w:bCs/>
          <w:sz w:val="20"/>
          <w:szCs w:val="20"/>
        </w:rPr>
        <w:t xml:space="preserve"> (EKFL)</w:t>
      </w:r>
    </w:p>
    <w:p w14:paraId="5CBDD1F4" w14:textId="6269E9EB" w:rsidR="00753C81" w:rsidRPr="00D95A11" w:rsidRDefault="00753C81" w:rsidP="00A70B9D">
      <w:pPr>
        <w:tabs>
          <w:tab w:val="left" w:pos="1560"/>
        </w:tabs>
        <w:spacing w:line="264" w:lineRule="auto"/>
        <w:ind w:left="1418"/>
        <w:rPr>
          <w:rFonts w:ascii="Arial" w:eastAsia="Calibri" w:hAnsi="Arial" w:cs="Arial"/>
          <w:sz w:val="20"/>
          <w:szCs w:val="20"/>
        </w:rPr>
      </w:pPr>
      <w:r w:rsidRPr="00D95A11">
        <w:rPr>
          <w:rFonts w:ascii="Arial" w:eastAsia="Calibri" w:hAnsi="Arial" w:cs="Arial"/>
          <w:b/>
          <w:bCs/>
          <w:sz w:val="20"/>
          <w:szCs w:val="20"/>
        </w:rPr>
        <w:tab/>
      </w:r>
      <w:r w:rsidRPr="00D95A11">
        <w:rPr>
          <w:rFonts w:ascii="Arial" w:eastAsia="Calibri" w:hAnsi="Arial" w:cs="Arial"/>
          <w:b/>
          <w:bCs/>
          <w:sz w:val="20"/>
          <w:szCs w:val="20"/>
        </w:rPr>
        <w:tab/>
      </w:r>
      <w:r w:rsidR="00423FB1" w:rsidRPr="00D95A11">
        <w:rPr>
          <w:rFonts w:ascii="Arial" w:eastAsia="Calibri" w:hAnsi="Arial" w:cs="Arial"/>
          <w:b/>
          <w:bCs/>
          <w:sz w:val="20"/>
          <w:szCs w:val="20"/>
        </w:rPr>
        <w:tab/>
      </w:r>
      <w:r w:rsidR="00423FB1" w:rsidRPr="00D95A11">
        <w:rPr>
          <w:rFonts w:ascii="Arial" w:eastAsia="Calibri" w:hAnsi="Arial" w:cs="Arial"/>
          <w:b/>
          <w:bCs/>
          <w:sz w:val="20"/>
          <w:szCs w:val="20"/>
        </w:rPr>
        <w:tab/>
      </w:r>
      <w:r w:rsidRPr="00D95A11">
        <w:rPr>
          <w:rFonts w:ascii="Arial" w:eastAsia="Calibri" w:hAnsi="Arial" w:cs="Arial"/>
          <w:sz w:val="20"/>
          <w:szCs w:val="20"/>
        </w:rPr>
        <w:t>Kiriku 6, 10130 Tallinn</w:t>
      </w:r>
    </w:p>
    <w:p w14:paraId="39100E39" w14:textId="0BC2E63C" w:rsidR="00753C81" w:rsidRPr="00D95A11" w:rsidRDefault="00753C81" w:rsidP="00A70B9D">
      <w:pPr>
        <w:tabs>
          <w:tab w:val="left" w:pos="1560"/>
        </w:tabs>
        <w:spacing w:line="264" w:lineRule="auto"/>
        <w:ind w:left="1418"/>
        <w:rPr>
          <w:rFonts w:ascii="Arial" w:hAnsi="Arial" w:cs="Arial"/>
          <w:sz w:val="20"/>
          <w:szCs w:val="20"/>
        </w:rPr>
      </w:pPr>
      <w:r w:rsidRPr="00D95A11">
        <w:rPr>
          <w:rFonts w:ascii="Arial" w:eastAsia="Calibri" w:hAnsi="Arial" w:cs="Arial"/>
          <w:sz w:val="20"/>
          <w:szCs w:val="20"/>
        </w:rPr>
        <w:tab/>
      </w:r>
      <w:r w:rsidRPr="00D95A11">
        <w:rPr>
          <w:rFonts w:ascii="Arial" w:eastAsia="Calibri" w:hAnsi="Arial" w:cs="Arial"/>
          <w:sz w:val="20"/>
          <w:szCs w:val="20"/>
        </w:rPr>
        <w:tab/>
      </w:r>
      <w:r w:rsidR="00423FB1" w:rsidRPr="00D95A11">
        <w:rPr>
          <w:rFonts w:ascii="Arial" w:eastAsia="Calibri" w:hAnsi="Arial" w:cs="Arial"/>
          <w:sz w:val="20"/>
          <w:szCs w:val="20"/>
        </w:rPr>
        <w:tab/>
      </w:r>
      <w:r w:rsidR="00423FB1" w:rsidRPr="00D95A11">
        <w:rPr>
          <w:rFonts w:ascii="Arial" w:eastAsia="Calibri" w:hAnsi="Arial" w:cs="Arial"/>
          <w:sz w:val="20"/>
          <w:szCs w:val="20"/>
        </w:rPr>
        <w:tab/>
      </w:r>
      <w:hyperlink r:id="rId12" w:history="1">
        <w:r w:rsidR="00423FB1" w:rsidRPr="00D95A11">
          <w:rPr>
            <w:rStyle w:val="Hyperlink"/>
            <w:rFonts w:ascii="Arial" w:eastAsia="Calibri" w:hAnsi="Arial" w:cs="Arial"/>
            <w:sz w:val="20"/>
            <w:szCs w:val="20"/>
          </w:rPr>
          <w:t>ekfl@ekfl.ee</w:t>
        </w:r>
      </w:hyperlink>
    </w:p>
    <w:p w14:paraId="7FE7145C" w14:textId="77777777" w:rsidR="00366DD1" w:rsidRPr="00D95A11" w:rsidRDefault="00366DD1" w:rsidP="00A70B9D">
      <w:pPr>
        <w:tabs>
          <w:tab w:val="left" w:pos="1560"/>
        </w:tabs>
        <w:spacing w:line="264" w:lineRule="auto"/>
        <w:ind w:left="1418"/>
        <w:rPr>
          <w:rFonts w:ascii="Arial" w:hAnsi="Arial" w:cs="Arial"/>
          <w:sz w:val="20"/>
          <w:szCs w:val="20"/>
        </w:rPr>
      </w:pPr>
    </w:p>
    <w:p w14:paraId="63407142" w14:textId="22371567" w:rsidR="00366DD1" w:rsidRPr="00D95A11" w:rsidRDefault="00366DD1" w:rsidP="00A70B9D">
      <w:pPr>
        <w:tabs>
          <w:tab w:val="left" w:pos="1560"/>
        </w:tabs>
        <w:spacing w:line="264" w:lineRule="auto"/>
        <w:ind w:left="1418"/>
        <w:rPr>
          <w:rFonts w:ascii="Arial" w:eastAsia="Calibri" w:hAnsi="Arial" w:cs="Arial"/>
          <w:sz w:val="20"/>
          <w:szCs w:val="20"/>
        </w:rPr>
      </w:pPr>
      <w:r w:rsidRPr="00D95A11">
        <w:rPr>
          <w:rFonts w:ascii="Arial" w:eastAsia="Calibri" w:hAnsi="Arial" w:cs="Arial"/>
          <w:sz w:val="20"/>
          <w:szCs w:val="20"/>
        </w:rPr>
        <w:tab/>
      </w:r>
      <w:r w:rsidRPr="00D95A11">
        <w:rPr>
          <w:rFonts w:ascii="Arial" w:eastAsia="Calibri" w:hAnsi="Arial" w:cs="Arial"/>
          <w:sz w:val="20"/>
          <w:szCs w:val="20"/>
        </w:rPr>
        <w:tab/>
      </w:r>
      <w:r w:rsidRPr="00D95A11">
        <w:rPr>
          <w:rFonts w:ascii="Arial" w:eastAsia="Calibri" w:hAnsi="Arial" w:cs="Arial"/>
          <w:sz w:val="20"/>
          <w:szCs w:val="20"/>
        </w:rPr>
        <w:tab/>
      </w:r>
      <w:r w:rsidRPr="00D95A11">
        <w:rPr>
          <w:rFonts w:ascii="Arial" w:eastAsia="Calibri" w:hAnsi="Arial" w:cs="Arial"/>
          <w:sz w:val="20"/>
          <w:szCs w:val="20"/>
        </w:rPr>
        <w:tab/>
      </w:r>
      <w:r w:rsidRPr="00D95A11">
        <w:rPr>
          <w:rFonts w:ascii="Arial" w:eastAsia="Calibri" w:hAnsi="Arial" w:cs="Arial"/>
          <w:b/>
          <w:bCs/>
          <w:sz w:val="20"/>
          <w:szCs w:val="20"/>
        </w:rPr>
        <w:t xml:space="preserve">Eesti Ehitusettevõtjate </w:t>
      </w:r>
      <w:r w:rsidRPr="00053EA5">
        <w:rPr>
          <w:rFonts w:ascii="Arial" w:eastAsia="Calibri" w:hAnsi="Arial" w:cs="Arial"/>
          <w:b/>
          <w:bCs/>
          <w:sz w:val="20"/>
          <w:szCs w:val="20"/>
        </w:rPr>
        <w:t>Liit  (EEEL)</w:t>
      </w:r>
    </w:p>
    <w:p w14:paraId="4152248F" w14:textId="20188C9B" w:rsidR="00366DD1" w:rsidRPr="00D95A11" w:rsidRDefault="00366DD1" w:rsidP="00A70B9D">
      <w:pPr>
        <w:tabs>
          <w:tab w:val="left" w:pos="1560"/>
        </w:tabs>
        <w:spacing w:line="264" w:lineRule="auto"/>
        <w:ind w:left="1418"/>
        <w:rPr>
          <w:rFonts w:ascii="Arial" w:eastAsia="Calibri" w:hAnsi="Arial" w:cs="Arial"/>
          <w:sz w:val="20"/>
          <w:szCs w:val="20"/>
        </w:rPr>
      </w:pPr>
      <w:r w:rsidRPr="00D95A11">
        <w:rPr>
          <w:rFonts w:ascii="Arial" w:eastAsia="Calibri" w:hAnsi="Arial" w:cs="Arial"/>
          <w:sz w:val="20"/>
          <w:szCs w:val="20"/>
        </w:rPr>
        <w:tab/>
      </w:r>
      <w:r w:rsidRPr="00D95A11">
        <w:rPr>
          <w:rFonts w:ascii="Arial" w:eastAsia="Calibri" w:hAnsi="Arial" w:cs="Arial"/>
          <w:sz w:val="20"/>
          <w:szCs w:val="20"/>
        </w:rPr>
        <w:tab/>
      </w:r>
      <w:r w:rsidRPr="00D95A11">
        <w:rPr>
          <w:rFonts w:ascii="Arial" w:eastAsia="Calibri" w:hAnsi="Arial" w:cs="Arial"/>
          <w:sz w:val="20"/>
          <w:szCs w:val="20"/>
        </w:rPr>
        <w:tab/>
      </w:r>
      <w:r w:rsidRPr="00D95A11">
        <w:rPr>
          <w:rFonts w:ascii="Arial" w:eastAsia="Calibri" w:hAnsi="Arial" w:cs="Arial"/>
          <w:sz w:val="20"/>
          <w:szCs w:val="20"/>
        </w:rPr>
        <w:tab/>
        <w:t>Pärnu mnt 141, 11314 Tallinn</w:t>
      </w:r>
    </w:p>
    <w:p w14:paraId="661596C9" w14:textId="565E9CCD" w:rsidR="00366DD1" w:rsidRPr="00D95A11" w:rsidRDefault="00366DD1" w:rsidP="00A70B9D">
      <w:pPr>
        <w:tabs>
          <w:tab w:val="left" w:pos="1560"/>
        </w:tabs>
        <w:spacing w:line="264" w:lineRule="auto"/>
        <w:ind w:left="1418"/>
        <w:rPr>
          <w:rFonts w:ascii="Arial" w:eastAsia="Calibri" w:hAnsi="Arial" w:cs="Arial"/>
          <w:sz w:val="20"/>
          <w:szCs w:val="20"/>
        </w:rPr>
      </w:pPr>
      <w:r w:rsidRPr="00D95A11">
        <w:rPr>
          <w:rFonts w:ascii="Arial" w:hAnsi="Arial" w:cs="Arial"/>
          <w:color w:val="000000"/>
          <w:sz w:val="20"/>
          <w:szCs w:val="20"/>
          <w:shd w:val="clear" w:color="auto" w:fill="FFFFFF"/>
        </w:rPr>
        <w:tab/>
      </w:r>
      <w:r w:rsidRPr="00D95A11">
        <w:rPr>
          <w:rFonts w:ascii="Arial" w:hAnsi="Arial" w:cs="Arial"/>
          <w:color w:val="000000"/>
          <w:sz w:val="20"/>
          <w:szCs w:val="20"/>
          <w:shd w:val="clear" w:color="auto" w:fill="FFFFFF"/>
        </w:rPr>
        <w:tab/>
      </w:r>
      <w:r w:rsidRPr="00D95A11">
        <w:rPr>
          <w:rFonts w:ascii="Arial" w:hAnsi="Arial" w:cs="Arial"/>
          <w:color w:val="000000"/>
          <w:sz w:val="20"/>
          <w:szCs w:val="20"/>
          <w:shd w:val="clear" w:color="auto" w:fill="FFFFFF"/>
        </w:rPr>
        <w:tab/>
      </w:r>
      <w:r w:rsidRPr="00D95A11">
        <w:rPr>
          <w:rFonts w:ascii="Arial" w:hAnsi="Arial" w:cs="Arial"/>
          <w:color w:val="000000"/>
          <w:sz w:val="20"/>
          <w:szCs w:val="20"/>
          <w:shd w:val="clear" w:color="auto" w:fill="FFFFFF"/>
        </w:rPr>
        <w:tab/>
        <w:t>eeel@eeel.ee</w:t>
      </w:r>
    </w:p>
    <w:p w14:paraId="57053902" w14:textId="77777777" w:rsidR="00423FB1" w:rsidRPr="00D95A11" w:rsidRDefault="00423FB1" w:rsidP="00423FB1">
      <w:pPr>
        <w:tabs>
          <w:tab w:val="left" w:pos="1560"/>
        </w:tabs>
        <w:spacing w:line="264" w:lineRule="auto"/>
        <w:rPr>
          <w:rFonts w:ascii="Arial" w:eastAsia="Calibri" w:hAnsi="Arial" w:cs="Arial"/>
          <w:sz w:val="20"/>
          <w:szCs w:val="20"/>
        </w:rPr>
      </w:pPr>
    </w:p>
    <w:p w14:paraId="16B201EC" w14:textId="2327538C" w:rsidR="00441DB9" w:rsidRPr="00D95A11" w:rsidRDefault="00441DB9" w:rsidP="00A70B9D">
      <w:pPr>
        <w:tabs>
          <w:tab w:val="left" w:pos="1560"/>
        </w:tabs>
        <w:spacing w:line="264" w:lineRule="auto"/>
        <w:ind w:left="1418"/>
        <w:rPr>
          <w:rFonts w:ascii="Arial" w:eastAsia="Calibri" w:hAnsi="Arial" w:cs="Arial"/>
          <w:sz w:val="20"/>
          <w:szCs w:val="20"/>
        </w:rPr>
      </w:pPr>
      <w:r w:rsidRPr="00D95A11">
        <w:rPr>
          <w:rFonts w:ascii="Arial" w:eastAsia="Calibri" w:hAnsi="Arial" w:cs="Arial"/>
          <w:b/>
          <w:bCs/>
          <w:sz w:val="20"/>
          <w:szCs w:val="20"/>
        </w:rPr>
        <w:tab/>
      </w:r>
      <w:r w:rsidRPr="00D95A11">
        <w:rPr>
          <w:rFonts w:ascii="Arial" w:eastAsia="Calibri" w:hAnsi="Arial" w:cs="Arial"/>
          <w:sz w:val="20"/>
          <w:szCs w:val="20"/>
        </w:rPr>
        <w:tab/>
      </w:r>
      <w:r w:rsidRPr="00D95A11">
        <w:rPr>
          <w:rFonts w:ascii="Arial" w:eastAsia="Calibri" w:hAnsi="Arial" w:cs="Arial"/>
          <w:sz w:val="20"/>
          <w:szCs w:val="20"/>
        </w:rPr>
        <w:tab/>
      </w:r>
    </w:p>
    <w:p w14:paraId="233BA91A" w14:textId="42D31453" w:rsidR="00EF1889" w:rsidRPr="00D95A11" w:rsidRDefault="00423FB1" w:rsidP="00EF1889">
      <w:pPr>
        <w:pStyle w:val="NoSpacing"/>
        <w:tabs>
          <w:tab w:val="left" w:pos="993"/>
        </w:tabs>
        <w:spacing w:before="0" w:line="264" w:lineRule="auto"/>
        <w:jc w:val="center"/>
        <w:rPr>
          <w:rFonts w:ascii="Arial" w:hAnsi="Arial" w:cs="Arial"/>
          <w:b/>
          <w:bCs/>
          <w:smallCaps/>
          <w:sz w:val="20"/>
          <w:szCs w:val="20"/>
        </w:rPr>
      </w:pPr>
      <w:bookmarkStart w:id="2" w:name="_Hlk147496641"/>
      <w:r w:rsidRPr="00D95A11">
        <w:rPr>
          <w:rFonts w:ascii="Arial" w:hAnsi="Arial" w:cs="Arial"/>
          <w:b/>
          <w:bCs/>
          <w:smallCaps/>
          <w:sz w:val="20"/>
          <w:szCs w:val="20"/>
        </w:rPr>
        <w:t>Arvamus ja e</w:t>
      </w:r>
      <w:r w:rsidR="00D95D83" w:rsidRPr="00D95A11">
        <w:rPr>
          <w:rFonts w:ascii="Arial" w:hAnsi="Arial" w:cs="Arial"/>
          <w:b/>
          <w:bCs/>
          <w:smallCaps/>
          <w:sz w:val="20"/>
          <w:szCs w:val="20"/>
        </w:rPr>
        <w:t>ttepanekud</w:t>
      </w:r>
      <w:r w:rsidR="00B64B3C" w:rsidRPr="00D95A11">
        <w:rPr>
          <w:rFonts w:ascii="Arial" w:hAnsi="Arial" w:cs="Arial"/>
          <w:b/>
          <w:bCs/>
          <w:smallCaps/>
          <w:sz w:val="20"/>
          <w:szCs w:val="20"/>
        </w:rPr>
        <w:t xml:space="preserve"> </w:t>
      </w:r>
      <w:r w:rsidRPr="00D95A11">
        <w:rPr>
          <w:rFonts w:ascii="Arial" w:hAnsi="Arial" w:cs="Arial"/>
          <w:b/>
          <w:bCs/>
          <w:smallCaps/>
          <w:sz w:val="20"/>
          <w:szCs w:val="20"/>
        </w:rPr>
        <w:t>sotsiaalministri määruse</w:t>
      </w:r>
    </w:p>
    <w:p w14:paraId="03447297" w14:textId="57925109" w:rsidR="00423FB1" w:rsidRPr="00D95A11" w:rsidRDefault="00423FB1" w:rsidP="00EF1889">
      <w:pPr>
        <w:pStyle w:val="NoSpacing"/>
        <w:tabs>
          <w:tab w:val="left" w:pos="993"/>
        </w:tabs>
        <w:spacing w:before="0" w:line="264" w:lineRule="auto"/>
        <w:jc w:val="center"/>
        <w:rPr>
          <w:rFonts w:ascii="Arial" w:hAnsi="Arial" w:cs="Arial"/>
          <w:b/>
          <w:bCs/>
          <w:smallCaps/>
          <w:sz w:val="20"/>
          <w:szCs w:val="20"/>
        </w:rPr>
      </w:pPr>
      <w:r w:rsidRPr="00D95A11">
        <w:rPr>
          <w:rFonts w:ascii="Arial" w:hAnsi="Arial" w:cs="Arial"/>
          <w:b/>
          <w:bCs/>
          <w:smallCaps/>
          <w:sz w:val="20"/>
          <w:szCs w:val="20"/>
        </w:rPr>
        <w:t>„Nõuded müra ohutusele elamutes ja ühiskasutusega hoonetes ning helirõhutaseme mõõtmise meetodid“ eelnõule</w:t>
      </w:r>
    </w:p>
    <w:bookmarkEnd w:id="2"/>
    <w:p w14:paraId="14CE4215" w14:textId="77777777" w:rsidR="00423FB1" w:rsidRPr="00085563" w:rsidRDefault="00423FB1" w:rsidP="00423FB1">
      <w:pPr>
        <w:pStyle w:val="NoSpacing"/>
        <w:tabs>
          <w:tab w:val="left" w:pos="993"/>
        </w:tabs>
        <w:spacing w:before="0" w:line="264" w:lineRule="auto"/>
        <w:rPr>
          <w:rFonts w:ascii="Arial" w:hAnsi="Arial" w:cs="Arial"/>
          <w:sz w:val="20"/>
          <w:szCs w:val="20"/>
        </w:rPr>
      </w:pPr>
    </w:p>
    <w:p w14:paraId="1A5B69AD" w14:textId="77777777" w:rsidR="00901EFE" w:rsidRDefault="00D95D83" w:rsidP="00F83EBA">
      <w:pPr>
        <w:pStyle w:val="NoSpacing"/>
        <w:tabs>
          <w:tab w:val="left" w:pos="993"/>
        </w:tabs>
        <w:spacing w:before="0" w:after="120"/>
        <w:rPr>
          <w:rFonts w:ascii="Arial" w:eastAsia="Calibri" w:hAnsi="Arial" w:cs="Arial"/>
          <w:sz w:val="20"/>
          <w:szCs w:val="20"/>
        </w:rPr>
      </w:pPr>
      <w:r w:rsidRPr="00085563">
        <w:rPr>
          <w:rFonts w:ascii="Arial" w:eastAsia="Calibri" w:hAnsi="Arial" w:cs="Arial"/>
          <w:sz w:val="20"/>
          <w:szCs w:val="20"/>
        </w:rPr>
        <w:t>Eesti Kinnisvarafirmade Liit</w:t>
      </w:r>
      <w:r w:rsidRPr="00085563">
        <w:rPr>
          <w:rFonts w:ascii="Arial" w:eastAsia="Calibri" w:hAnsi="Arial" w:cs="Arial"/>
          <w:b/>
          <w:bCs/>
          <w:sz w:val="20"/>
          <w:szCs w:val="20"/>
        </w:rPr>
        <w:t xml:space="preserve"> </w:t>
      </w:r>
      <w:r w:rsidRPr="00085563">
        <w:rPr>
          <w:rFonts w:ascii="Arial" w:eastAsia="Calibri" w:hAnsi="Arial" w:cs="Arial"/>
          <w:sz w:val="20"/>
          <w:szCs w:val="20"/>
        </w:rPr>
        <w:t>(</w:t>
      </w:r>
      <w:r w:rsidRPr="00085563">
        <w:rPr>
          <w:rFonts w:ascii="Arial" w:eastAsia="Calibri" w:hAnsi="Arial" w:cs="Arial"/>
          <w:b/>
          <w:bCs/>
          <w:sz w:val="20"/>
          <w:szCs w:val="20"/>
        </w:rPr>
        <w:t>EKFL</w:t>
      </w:r>
      <w:r w:rsidRPr="00085563">
        <w:rPr>
          <w:rFonts w:ascii="Arial" w:eastAsia="Calibri" w:hAnsi="Arial" w:cs="Arial"/>
          <w:sz w:val="20"/>
          <w:szCs w:val="20"/>
        </w:rPr>
        <w:t>)</w:t>
      </w:r>
      <w:r w:rsidR="00423FB1" w:rsidRPr="00085563">
        <w:rPr>
          <w:rFonts w:ascii="Arial" w:eastAsia="Calibri" w:hAnsi="Arial" w:cs="Arial"/>
          <w:sz w:val="20"/>
          <w:szCs w:val="20"/>
        </w:rPr>
        <w:t xml:space="preserve"> </w:t>
      </w:r>
      <w:r w:rsidR="00366DD1" w:rsidRPr="00085563">
        <w:rPr>
          <w:rFonts w:ascii="Arial" w:eastAsia="Calibri" w:hAnsi="Arial" w:cs="Arial"/>
          <w:sz w:val="20"/>
          <w:szCs w:val="20"/>
        </w:rPr>
        <w:t>j</w:t>
      </w:r>
      <w:r w:rsidR="005F3A5A" w:rsidRPr="00085563">
        <w:rPr>
          <w:rFonts w:ascii="Arial" w:eastAsia="Calibri" w:hAnsi="Arial" w:cs="Arial"/>
          <w:sz w:val="20"/>
          <w:szCs w:val="20"/>
        </w:rPr>
        <w:t>a</w:t>
      </w:r>
      <w:r w:rsidR="00366DD1" w:rsidRPr="00085563">
        <w:rPr>
          <w:rFonts w:ascii="Arial" w:eastAsia="Calibri" w:hAnsi="Arial" w:cs="Arial"/>
          <w:sz w:val="20"/>
          <w:szCs w:val="20"/>
        </w:rPr>
        <w:t xml:space="preserve"> </w:t>
      </w:r>
      <w:r w:rsidR="00366DD1" w:rsidRPr="00D95A11">
        <w:rPr>
          <w:rFonts w:ascii="Arial" w:eastAsia="Calibri" w:hAnsi="Arial" w:cs="Arial"/>
          <w:sz w:val="20"/>
          <w:szCs w:val="20"/>
        </w:rPr>
        <w:t>Eesti Ehitusettevõtjate Liit</w:t>
      </w:r>
      <w:r w:rsidR="00366DD1" w:rsidRPr="00085563">
        <w:rPr>
          <w:rFonts w:ascii="Arial" w:eastAsia="Calibri" w:hAnsi="Arial" w:cs="Arial"/>
          <w:sz w:val="20"/>
          <w:szCs w:val="20"/>
        </w:rPr>
        <w:t xml:space="preserve">  (</w:t>
      </w:r>
      <w:r w:rsidR="00366DD1" w:rsidRPr="00D95A11">
        <w:rPr>
          <w:rFonts w:ascii="Arial" w:eastAsia="Calibri" w:hAnsi="Arial" w:cs="Arial"/>
          <w:b/>
          <w:bCs/>
          <w:sz w:val="20"/>
          <w:szCs w:val="20"/>
        </w:rPr>
        <w:t>EEEL</w:t>
      </w:r>
      <w:r w:rsidR="00366DD1" w:rsidRPr="00085563">
        <w:rPr>
          <w:rFonts w:ascii="Arial" w:eastAsia="Calibri" w:hAnsi="Arial" w:cs="Arial"/>
          <w:sz w:val="20"/>
          <w:szCs w:val="20"/>
        </w:rPr>
        <w:t xml:space="preserve">) </w:t>
      </w:r>
      <w:r w:rsidR="00423FB1" w:rsidRPr="00085563">
        <w:rPr>
          <w:rFonts w:ascii="Arial" w:eastAsia="Calibri" w:hAnsi="Arial" w:cs="Arial"/>
          <w:sz w:val="20"/>
          <w:szCs w:val="20"/>
        </w:rPr>
        <w:t xml:space="preserve">esitab järgnevalt oma arvamuse ja ettepanekud sotsiaalministri määruse „Nõuded müra ohutusele elamutes ja ühiskasutusega hoonetes ning helirõhutaseme mõõtmise meetodid“ eelnõule (edaspidi Eelnõu). </w:t>
      </w:r>
    </w:p>
    <w:p w14:paraId="4B304064" w14:textId="77777777" w:rsidR="00901EFE" w:rsidRDefault="00901EFE" w:rsidP="00F83EBA">
      <w:pPr>
        <w:pStyle w:val="NoSpacing"/>
        <w:tabs>
          <w:tab w:val="left" w:pos="993"/>
        </w:tabs>
        <w:spacing w:before="0"/>
        <w:rPr>
          <w:rFonts w:ascii="Arial" w:eastAsia="Calibri" w:hAnsi="Arial" w:cs="Arial"/>
          <w:sz w:val="20"/>
          <w:szCs w:val="20"/>
        </w:rPr>
      </w:pPr>
    </w:p>
    <w:p w14:paraId="5557CD98" w14:textId="1A8C6E6E" w:rsidR="00423FB1" w:rsidRPr="000435F7" w:rsidRDefault="00423FB1" w:rsidP="00F83EBA">
      <w:pPr>
        <w:pStyle w:val="NoSpacing"/>
        <w:tabs>
          <w:tab w:val="left" w:pos="993"/>
        </w:tabs>
        <w:spacing w:before="0"/>
        <w:jc w:val="both"/>
        <w:rPr>
          <w:rFonts w:ascii="Arial" w:eastAsia="Calibri" w:hAnsi="Arial" w:cs="Arial"/>
          <w:sz w:val="20"/>
          <w:szCs w:val="20"/>
        </w:rPr>
      </w:pPr>
      <w:r w:rsidRPr="000435F7">
        <w:rPr>
          <w:rFonts w:ascii="Arial" w:eastAsia="Calibri" w:hAnsi="Arial" w:cs="Arial"/>
          <w:sz w:val="20"/>
          <w:szCs w:val="20"/>
        </w:rPr>
        <w:t xml:space="preserve">EKFL </w:t>
      </w:r>
      <w:r w:rsidR="00366DD1" w:rsidRPr="000435F7">
        <w:rPr>
          <w:rFonts w:ascii="Arial" w:eastAsia="Calibri" w:hAnsi="Arial" w:cs="Arial"/>
          <w:sz w:val="20"/>
          <w:szCs w:val="20"/>
        </w:rPr>
        <w:t xml:space="preserve">ja EEEL </w:t>
      </w:r>
      <w:r w:rsidR="00901EFE" w:rsidRPr="000435F7">
        <w:rPr>
          <w:rFonts w:ascii="Arial" w:eastAsia="Calibri" w:hAnsi="Arial" w:cs="Arial"/>
          <w:sz w:val="20"/>
          <w:szCs w:val="20"/>
        </w:rPr>
        <w:t xml:space="preserve">leiavad kokkuvõttes järgnevat: </w:t>
      </w:r>
    </w:p>
    <w:p w14:paraId="05ECA212" w14:textId="77777777" w:rsidR="00EA3A9B" w:rsidRDefault="00EA3A9B" w:rsidP="00F83EBA">
      <w:pPr>
        <w:pStyle w:val="NoSpacing"/>
        <w:numPr>
          <w:ilvl w:val="0"/>
          <w:numId w:val="95"/>
        </w:numPr>
        <w:tabs>
          <w:tab w:val="left" w:pos="993"/>
        </w:tabs>
        <w:spacing w:before="0"/>
        <w:jc w:val="both"/>
        <w:rPr>
          <w:rFonts w:ascii="Arial" w:eastAsia="Calibri" w:hAnsi="Arial" w:cs="Arial"/>
          <w:sz w:val="20"/>
          <w:szCs w:val="20"/>
        </w:rPr>
      </w:pPr>
      <w:r>
        <w:rPr>
          <w:rFonts w:ascii="Arial" w:eastAsia="Calibri" w:hAnsi="Arial" w:cs="Arial"/>
          <w:sz w:val="20"/>
          <w:szCs w:val="20"/>
        </w:rPr>
        <w:t xml:space="preserve">Tehnosüsteemide müra puhul on vajalik </w:t>
      </w:r>
      <w:r w:rsidRPr="00EA3A9B">
        <w:rPr>
          <w:rFonts w:ascii="Arial" w:eastAsia="Calibri" w:hAnsi="Arial" w:cs="Arial"/>
          <w:sz w:val="20"/>
          <w:szCs w:val="20"/>
        </w:rPr>
        <w:t xml:space="preserve">eristada ja eraldi käsitleda elutubade ja magamistubade müranõudeid. </w:t>
      </w:r>
    </w:p>
    <w:p w14:paraId="2D6B58A7" w14:textId="23E414B2" w:rsidR="00EA3A9B" w:rsidRDefault="00EA3A9B" w:rsidP="00F83EBA">
      <w:pPr>
        <w:pStyle w:val="NoSpacing"/>
        <w:numPr>
          <w:ilvl w:val="0"/>
          <w:numId w:val="95"/>
        </w:numPr>
        <w:tabs>
          <w:tab w:val="left" w:pos="993"/>
        </w:tabs>
        <w:spacing w:before="0"/>
        <w:jc w:val="both"/>
        <w:rPr>
          <w:rFonts w:ascii="Arial" w:eastAsia="Calibri" w:hAnsi="Arial" w:cs="Arial"/>
          <w:sz w:val="20"/>
          <w:szCs w:val="20"/>
        </w:rPr>
      </w:pPr>
      <w:r>
        <w:rPr>
          <w:rFonts w:ascii="Arial" w:eastAsia="Calibri" w:hAnsi="Arial" w:cs="Arial"/>
          <w:sz w:val="20"/>
          <w:szCs w:val="20"/>
        </w:rPr>
        <w:t>Eelnõu ei arvesta</w:t>
      </w:r>
      <w:r w:rsidRPr="00EA3A9B">
        <w:rPr>
          <w:rFonts w:ascii="Arial" w:eastAsia="Calibri" w:hAnsi="Arial" w:cs="Arial"/>
          <w:sz w:val="20"/>
          <w:szCs w:val="20"/>
        </w:rPr>
        <w:t xml:space="preserve"> majapidamisruumidesse ja tualettidesse paigaldatavate korteripõhiste ventilatsiooniseadmete müraga, mistõttu nõue on liiga range ruumile, kus inimesed pikaaegselt ei viibi</w:t>
      </w:r>
      <w:r>
        <w:rPr>
          <w:rFonts w:ascii="Arial" w:eastAsia="Calibri" w:hAnsi="Arial" w:cs="Arial"/>
          <w:sz w:val="20"/>
          <w:szCs w:val="20"/>
        </w:rPr>
        <w:t xml:space="preserve">. Majapidamisruumidesse on põhjendatused ette näha kõrgem lubatud müra normtase. </w:t>
      </w:r>
    </w:p>
    <w:p w14:paraId="1BC5B0D9" w14:textId="7FFF5A01" w:rsidR="00F83EBA" w:rsidRPr="00D64AC5" w:rsidRDefault="00F83EBA" w:rsidP="00F83EBA">
      <w:pPr>
        <w:pStyle w:val="NoSpacing"/>
        <w:numPr>
          <w:ilvl w:val="0"/>
          <w:numId w:val="95"/>
        </w:numPr>
        <w:tabs>
          <w:tab w:val="left" w:pos="993"/>
        </w:tabs>
        <w:spacing w:before="0"/>
        <w:jc w:val="both"/>
        <w:rPr>
          <w:rFonts w:ascii="Arial" w:eastAsia="Calibri" w:hAnsi="Arial" w:cs="Arial"/>
          <w:sz w:val="20"/>
          <w:szCs w:val="20"/>
        </w:rPr>
      </w:pPr>
      <w:r w:rsidRPr="00D64AC5">
        <w:rPr>
          <w:rFonts w:ascii="Arial" w:eastAsia="Calibri" w:hAnsi="Arial" w:cs="Arial"/>
          <w:sz w:val="20"/>
          <w:szCs w:val="20"/>
        </w:rPr>
        <w:t>Eelnõud on vajalik täiendada</w:t>
      </w:r>
      <w:r>
        <w:rPr>
          <w:rFonts w:ascii="Arial" w:eastAsia="Calibri" w:hAnsi="Arial" w:cs="Arial"/>
          <w:sz w:val="20"/>
          <w:szCs w:val="20"/>
        </w:rPr>
        <w:t xml:space="preserve"> kehtiva määruse regulatsiooniga ja </w:t>
      </w:r>
      <w:r w:rsidRPr="00D64AC5">
        <w:rPr>
          <w:rFonts w:ascii="Arial" w:eastAsia="Calibri" w:hAnsi="Arial" w:cs="Arial"/>
          <w:sz w:val="20"/>
          <w:szCs w:val="20"/>
        </w:rPr>
        <w:t>ette näha</w:t>
      </w:r>
      <w:r>
        <w:rPr>
          <w:rFonts w:ascii="Arial" w:eastAsia="Calibri" w:hAnsi="Arial" w:cs="Arial"/>
          <w:sz w:val="20"/>
          <w:szCs w:val="20"/>
        </w:rPr>
        <w:t>, et h</w:t>
      </w:r>
      <w:r w:rsidRPr="00D64AC5">
        <w:rPr>
          <w:rFonts w:ascii="Arial" w:eastAsia="Calibri" w:hAnsi="Arial" w:cs="Arial"/>
          <w:sz w:val="20"/>
          <w:szCs w:val="20"/>
        </w:rPr>
        <w:t>elirõhu normtasemete arvsuurused on kehtestatud kinniste akende ja ustega möbleeritud ruumidele</w:t>
      </w:r>
      <w:r>
        <w:rPr>
          <w:rFonts w:ascii="Arial" w:eastAsia="Calibri" w:hAnsi="Arial" w:cs="Arial"/>
          <w:sz w:val="20"/>
          <w:szCs w:val="20"/>
        </w:rPr>
        <w:t>.</w:t>
      </w:r>
    </w:p>
    <w:p w14:paraId="56A2DAB5" w14:textId="0189D41B" w:rsidR="00EA3A9B" w:rsidRDefault="00EA3A9B" w:rsidP="00F83EBA">
      <w:pPr>
        <w:pStyle w:val="NoSpacing"/>
        <w:numPr>
          <w:ilvl w:val="0"/>
          <w:numId w:val="95"/>
        </w:numPr>
        <w:tabs>
          <w:tab w:val="left" w:pos="993"/>
        </w:tabs>
        <w:spacing w:before="0"/>
        <w:jc w:val="both"/>
        <w:rPr>
          <w:rFonts w:ascii="Arial" w:eastAsia="Calibri" w:hAnsi="Arial" w:cs="Arial"/>
          <w:sz w:val="20"/>
          <w:szCs w:val="20"/>
        </w:rPr>
      </w:pPr>
      <w:r>
        <w:rPr>
          <w:rFonts w:ascii="Arial" w:eastAsia="Calibri" w:hAnsi="Arial" w:cs="Arial"/>
          <w:sz w:val="20"/>
          <w:szCs w:val="20"/>
        </w:rPr>
        <w:t>Eelnõus ette nähtud rangema</w:t>
      </w:r>
      <w:r w:rsidR="00F83EBA">
        <w:rPr>
          <w:rFonts w:ascii="Arial" w:eastAsia="Calibri" w:hAnsi="Arial" w:cs="Arial"/>
          <w:sz w:val="20"/>
          <w:szCs w:val="20"/>
        </w:rPr>
        <w:t>i</w:t>
      </w:r>
      <w:r>
        <w:rPr>
          <w:rFonts w:ascii="Arial" w:eastAsia="Calibri" w:hAnsi="Arial" w:cs="Arial"/>
          <w:sz w:val="20"/>
          <w:szCs w:val="20"/>
        </w:rPr>
        <w:t>d müra normtasemeid ei saa kohalduda</w:t>
      </w:r>
      <w:r w:rsidRPr="000435F7">
        <w:rPr>
          <w:rFonts w:ascii="Arial" w:eastAsia="Calibri" w:hAnsi="Arial" w:cs="Arial"/>
          <w:sz w:val="20"/>
          <w:szCs w:val="20"/>
        </w:rPr>
        <w:t xml:space="preserve"> juba kehtiva ehitusloa alusel ehitatava</w:t>
      </w:r>
      <w:r>
        <w:rPr>
          <w:rFonts w:ascii="Arial" w:eastAsia="Calibri" w:hAnsi="Arial" w:cs="Arial"/>
          <w:sz w:val="20"/>
          <w:szCs w:val="20"/>
        </w:rPr>
        <w:t>le</w:t>
      </w:r>
      <w:r w:rsidRPr="000435F7">
        <w:rPr>
          <w:rFonts w:ascii="Arial" w:eastAsia="Calibri" w:hAnsi="Arial" w:cs="Arial"/>
          <w:sz w:val="20"/>
          <w:szCs w:val="20"/>
        </w:rPr>
        <w:t xml:space="preserve"> või oluliselt rekonstrueeritava</w:t>
      </w:r>
      <w:r>
        <w:rPr>
          <w:rFonts w:ascii="Arial" w:eastAsia="Calibri" w:hAnsi="Arial" w:cs="Arial"/>
          <w:sz w:val="20"/>
          <w:szCs w:val="20"/>
        </w:rPr>
        <w:t>le</w:t>
      </w:r>
      <w:r w:rsidRPr="000435F7">
        <w:rPr>
          <w:rFonts w:ascii="Arial" w:eastAsia="Calibri" w:hAnsi="Arial" w:cs="Arial"/>
          <w:sz w:val="20"/>
          <w:szCs w:val="20"/>
        </w:rPr>
        <w:t xml:space="preserve"> hoone</w:t>
      </w:r>
      <w:r>
        <w:rPr>
          <w:rFonts w:ascii="Arial" w:eastAsia="Calibri" w:hAnsi="Arial" w:cs="Arial"/>
          <w:sz w:val="20"/>
          <w:szCs w:val="20"/>
        </w:rPr>
        <w:t>le või olukorras, kus ehitusteatis</w:t>
      </w:r>
      <w:r w:rsidR="00F83EBA">
        <w:rPr>
          <w:rFonts w:ascii="Arial" w:eastAsia="Calibri" w:hAnsi="Arial" w:cs="Arial"/>
          <w:sz w:val="20"/>
          <w:szCs w:val="20"/>
        </w:rPr>
        <w:t>e</w:t>
      </w:r>
      <w:r>
        <w:rPr>
          <w:rFonts w:ascii="Arial" w:eastAsia="Calibri" w:hAnsi="Arial" w:cs="Arial"/>
          <w:sz w:val="20"/>
          <w:szCs w:val="20"/>
        </w:rPr>
        <w:t xml:space="preserve"> või ehitusloa taotlus on esitatud enne Eelnõu jõustumist. </w:t>
      </w:r>
    </w:p>
    <w:p w14:paraId="12D33043" w14:textId="1303C046" w:rsidR="000435F7" w:rsidRPr="000435F7" w:rsidRDefault="00D64AC5" w:rsidP="00F83EBA">
      <w:pPr>
        <w:pStyle w:val="NoSpacing"/>
        <w:numPr>
          <w:ilvl w:val="0"/>
          <w:numId w:val="95"/>
        </w:numPr>
        <w:tabs>
          <w:tab w:val="left" w:pos="993"/>
        </w:tabs>
        <w:spacing w:before="0"/>
        <w:jc w:val="both"/>
        <w:rPr>
          <w:rFonts w:ascii="Arial" w:eastAsia="Calibri" w:hAnsi="Arial" w:cs="Arial"/>
          <w:sz w:val="20"/>
          <w:szCs w:val="20"/>
        </w:rPr>
      </w:pPr>
      <w:r>
        <w:rPr>
          <w:rFonts w:ascii="Arial" w:eastAsia="Calibri" w:hAnsi="Arial" w:cs="Arial"/>
          <w:sz w:val="20"/>
          <w:szCs w:val="20"/>
        </w:rPr>
        <w:t>Eelnõusse on vajalik lisada rakendussäte, mis reguleerib olemasolevate</w:t>
      </w:r>
      <w:r w:rsidR="00F83EBA">
        <w:rPr>
          <w:rFonts w:ascii="Arial" w:eastAsia="Calibri" w:hAnsi="Arial" w:cs="Arial"/>
          <w:sz w:val="20"/>
          <w:szCs w:val="20"/>
        </w:rPr>
        <w:t>le</w:t>
      </w:r>
      <w:r>
        <w:rPr>
          <w:rFonts w:ascii="Arial" w:eastAsia="Calibri" w:hAnsi="Arial" w:cs="Arial"/>
          <w:sz w:val="20"/>
          <w:szCs w:val="20"/>
        </w:rPr>
        <w:t xml:space="preserve"> hoonetele kohalduvaid nõudeid. </w:t>
      </w:r>
      <w:r w:rsidR="00901EFE" w:rsidRPr="00D95A11">
        <w:rPr>
          <w:rFonts w:ascii="Arial" w:eastAsia="Calibri" w:hAnsi="Arial" w:cs="Arial"/>
          <w:sz w:val="20"/>
          <w:szCs w:val="20"/>
        </w:rPr>
        <w:t xml:space="preserve">Eelnõu </w:t>
      </w:r>
      <w:r w:rsidR="000435F7" w:rsidRPr="00D95A11">
        <w:rPr>
          <w:rFonts w:ascii="Arial" w:eastAsia="Calibri" w:hAnsi="Arial" w:cs="Arial"/>
          <w:sz w:val="20"/>
          <w:szCs w:val="20"/>
        </w:rPr>
        <w:t>kehtestab müra normtasemed olemasolevatele hoonetele ja omab seega tagasiulatuvad jõudu kõikidele hoonetele sõltumata sellest</w:t>
      </w:r>
      <w:r w:rsidR="000435F7">
        <w:rPr>
          <w:rFonts w:ascii="Arial" w:eastAsia="Calibri" w:hAnsi="Arial" w:cs="Arial"/>
          <w:sz w:val="20"/>
          <w:szCs w:val="20"/>
        </w:rPr>
        <w:t>,</w:t>
      </w:r>
      <w:r w:rsidR="000435F7" w:rsidRPr="00D95A11">
        <w:rPr>
          <w:rFonts w:ascii="Arial" w:eastAsia="Calibri" w:hAnsi="Arial" w:cs="Arial"/>
          <w:sz w:val="20"/>
          <w:szCs w:val="20"/>
        </w:rPr>
        <w:t xml:space="preserve"> millised nõuded </w:t>
      </w:r>
      <w:r w:rsidR="000435F7" w:rsidRPr="000435F7">
        <w:rPr>
          <w:rFonts w:ascii="Arial" w:eastAsia="Calibri" w:hAnsi="Arial" w:cs="Arial"/>
          <w:sz w:val="20"/>
          <w:szCs w:val="20"/>
        </w:rPr>
        <w:t>kehtisid</w:t>
      </w:r>
      <w:r w:rsidR="000435F7" w:rsidRPr="00D95A11">
        <w:rPr>
          <w:rFonts w:ascii="Arial" w:eastAsia="Calibri" w:hAnsi="Arial" w:cs="Arial"/>
          <w:sz w:val="20"/>
          <w:szCs w:val="20"/>
        </w:rPr>
        <w:t xml:space="preserve"> hoone ehitamisel (eelkõige enne 2002.a ehitatud hooned, muinsuskaitse all ja miljööv</w:t>
      </w:r>
      <w:r>
        <w:rPr>
          <w:rFonts w:ascii="Arial" w:eastAsia="Calibri" w:hAnsi="Arial" w:cs="Arial"/>
          <w:sz w:val="20"/>
          <w:szCs w:val="20"/>
        </w:rPr>
        <w:t>äärt</w:t>
      </w:r>
      <w:r w:rsidR="000435F7" w:rsidRPr="00D95A11">
        <w:rPr>
          <w:rFonts w:ascii="Arial" w:eastAsia="Calibri" w:hAnsi="Arial" w:cs="Arial"/>
          <w:sz w:val="20"/>
          <w:szCs w:val="20"/>
        </w:rPr>
        <w:t>u</w:t>
      </w:r>
      <w:r>
        <w:rPr>
          <w:rFonts w:ascii="Arial" w:eastAsia="Calibri" w:hAnsi="Arial" w:cs="Arial"/>
          <w:sz w:val="20"/>
          <w:szCs w:val="20"/>
        </w:rPr>
        <w:t>s</w:t>
      </w:r>
      <w:r w:rsidR="000435F7" w:rsidRPr="00D95A11">
        <w:rPr>
          <w:rFonts w:ascii="Arial" w:eastAsia="Calibri" w:hAnsi="Arial" w:cs="Arial"/>
          <w:sz w:val="20"/>
          <w:szCs w:val="20"/>
        </w:rPr>
        <w:t xml:space="preserve">likul alal asuvad </w:t>
      </w:r>
      <w:r w:rsidR="000435F7">
        <w:rPr>
          <w:rFonts w:ascii="Arial" w:eastAsia="Calibri" w:hAnsi="Arial" w:cs="Arial"/>
          <w:sz w:val="20"/>
          <w:szCs w:val="20"/>
        </w:rPr>
        <w:t>ning</w:t>
      </w:r>
      <w:r w:rsidR="000435F7" w:rsidRPr="00D95A11">
        <w:rPr>
          <w:rFonts w:ascii="Arial" w:eastAsia="Calibri" w:hAnsi="Arial" w:cs="Arial"/>
          <w:sz w:val="20"/>
          <w:szCs w:val="20"/>
        </w:rPr>
        <w:t xml:space="preserve"> nõukogudeaegsed hooned). </w:t>
      </w:r>
      <w:r w:rsidR="000435F7" w:rsidRPr="000435F7">
        <w:rPr>
          <w:rFonts w:ascii="Arial" w:eastAsia="Calibri" w:hAnsi="Arial" w:cs="Arial"/>
          <w:sz w:val="20"/>
          <w:szCs w:val="20"/>
        </w:rPr>
        <w:t xml:space="preserve">Eelnõu regulatsioon riivab EKFL ja EEEL hinnangul vanemate hoonete omanike õiguspärast ootust </w:t>
      </w:r>
      <w:r w:rsidR="00F83EBA">
        <w:rPr>
          <w:rFonts w:ascii="Arial" w:eastAsia="Calibri" w:hAnsi="Arial" w:cs="Arial"/>
          <w:sz w:val="20"/>
          <w:szCs w:val="20"/>
        </w:rPr>
        <w:t xml:space="preserve">ja </w:t>
      </w:r>
      <w:r w:rsidR="000435F7" w:rsidRPr="000435F7">
        <w:rPr>
          <w:rFonts w:ascii="Arial" w:eastAsia="Calibri" w:hAnsi="Arial" w:cs="Arial"/>
          <w:sz w:val="20"/>
          <w:szCs w:val="20"/>
        </w:rPr>
        <w:t>õiguskindlust (PS § 10)</w:t>
      </w:r>
      <w:r w:rsidR="000435F7">
        <w:rPr>
          <w:rFonts w:ascii="Arial" w:eastAsia="Calibri" w:hAnsi="Arial" w:cs="Arial"/>
          <w:sz w:val="20"/>
          <w:szCs w:val="20"/>
        </w:rPr>
        <w:t xml:space="preserve"> </w:t>
      </w:r>
      <w:r w:rsidR="00F83EBA">
        <w:rPr>
          <w:rFonts w:ascii="Arial" w:eastAsia="Calibri" w:hAnsi="Arial" w:cs="Arial"/>
          <w:sz w:val="20"/>
          <w:szCs w:val="20"/>
        </w:rPr>
        <w:t>ning</w:t>
      </w:r>
      <w:r w:rsidR="000435F7" w:rsidRPr="000435F7">
        <w:rPr>
          <w:rFonts w:ascii="Arial" w:hAnsi="Arial" w:cs="Arial"/>
          <w:sz w:val="20"/>
          <w:szCs w:val="20"/>
        </w:rPr>
        <w:t xml:space="preserve"> </w:t>
      </w:r>
      <w:r w:rsidR="000435F7" w:rsidRPr="000435F7">
        <w:rPr>
          <w:rFonts w:ascii="Arial" w:eastAsia="Calibri" w:hAnsi="Arial" w:cs="Arial"/>
          <w:sz w:val="20"/>
          <w:szCs w:val="20"/>
        </w:rPr>
        <w:t>ebaproportsionaalselt omandipõhiõigust (PS § 32)</w:t>
      </w:r>
      <w:r w:rsidR="00F83EBA">
        <w:rPr>
          <w:rFonts w:ascii="Arial" w:eastAsia="Calibri" w:hAnsi="Arial" w:cs="Arial"/>
          <w:sz w:val="20"/>
          <w:szCs w:val="20"/>
        </w:rPr>
        <w:t>,</w:t>
      </w:r>
      <w:r w:rsidR="000435F7">
        <w:rPr>
          <w:rFonts w:ascii="Arial" w:eastAsia="Calibri" w:hAnsi="Arial" w:cs="Arial"/>
          <w:sz w:val="20"/>
          <w:szCs w:val="20"/>
        </w:rPr>
        <w:t xml:space="preserve"> regulatsioon võib olla vastusolus põhiseadusega. </w:t>
      </w:r>
    </w:p>
    <w:p w14:paraId="78184DD9" w14:textId="022CCDB5" w:rsidR="00EA3A9B" w:rsidRPr="00C57158" w:rsidRDefault="00EA3A9B" w:rsidP="00F83EBA">
      <w:pPr>
        <w:pStyle w:val="NoSpacing"/>
        <w:numPr>
          <w:ilvl w:val="0"/>
          <w:numId w:val="95"/>
        </w:numPr>
        <w:tabs>
          <w:tab w:val="left" w:pos="993"/>
        </w:tabs>
        <w:spacing w:before="0"/>
        <w:jc w:val="both"/>
        <w:rPr>
          <w:rFonts w:ascii="Arial" w:eastAsia="Calibri" w:hAnsi="Arial" w:cs="Arial"/>
          <w:sz w:val="20"/>
          <w:szCs w:val="20"/>
        </w:rPr>
      </w:pPr>
      <w:r w:rsidRPr="00C57158">
        <w:rPr>
          <w:rFonts w:ascii="Arial" w:eastAsia="Calibri" w:hAnsi="Arial" w:cs="Arial"/>
          <w:sz w:val="20"/>
          <w:szCs w:val="20"/>
        </w:rPr>
        <w:t>Eelnõus</w:t>
      </w:r>
      <w:r w:rsidR="00D64AC5">
        <w:rPr>
          <w:rFonts w:ascii="Arial" w:eastAsia="Calibri" w:hAnsi="Arial" w:cs="Arial"/>
          <w:sz w:val="20"/>
          <w:szCs w:val="20"/>
        </w:rPr>
        <w:t xml:space="preserve"> ei ole analüüsitud ega hinnatud, et </w:t>
      </w:r>
      <w:r w:rsidRPr="00C57158">
        <w:rPr>
          <w:rFonts w:ascii="Arial" w:eastAsia="Calibri" w:hAnsi="Arial" w:cs="Arial"/>
          <w:sz w:val="20"/>
          <w:szCs w:val="20"/>
        </w:rPr>
        <w:t>rangemad müra normtasemed tõstavad kinnisvara hinda</w:t>
      </w:r>
      <w:r w:rsidR="00D64AC5">
        <w:rPr>
          <w:rFonts w:ascii="Arial" w:eastAsia="Calibri" w:hAnsi="Arial" w:cs="Arial"/>
          <w:sz w:val="20"/>
          <w:szCs w:val="20"/>
        </w:rPr>
        <w:t xml:space="preserve"> ning omavad seeläbi mõju </w:t>
      </w:r>
      <w:r w:rsidRPr="00C57158">
        <w:rPr>
          <w:rFonts w:ascii="Arial" w:eastAsia="Calibri" w:hAnsi="Arial" w:cs="Arial"/>
          <w:sz w:val="20"/>
          <w:szCs w:val="20"/>
        </w:rPr>
        <w:t xml:space="preserve">kinnisvara kättesaadavusele ja valglinnastumise </w:t>
      </w:r>
      <w:r>
        <w:rPr>
          <w:rFonts w:ascii="Arial" w:eastAsia="Calibri" w:hAnsi="Arial" w:cs="Arial"/>
          <w:sz w:val="20"/>
          <w:szCs w:val="20"/>
        </w:rPr>
        <w:t>piiramise</w:t>
      </w:r>
      <w:r w:rsidR="00D64AC5">
        <w:rPr>
          <w:rFonts w:ascii="Arial" w:eastAsia="Calibri" w:hAnsi="Arial" w:cs="Arial"/>
          <w:sz w:val="20"/>
          <w:szCs w:val="20"/>
        </w:rPr>
        <w:t xml:space="preserve"> eesmärkidele</w:t>
      </w:r>
      <w:r w:rsidRPr="00C57158">
        <w:rPr>
          <w:rFonts w:ascii="Arial" w:eastAsia="Calibri" w:hAnsi="Arial" w:cs="Arial"/>
          <w:sz w:val="20"/>
          <w:szCs w:val="20"/>
        </w:rPr>
        <w:t xml:space="preserve">.  </w:t>
      </w:r>
    </w:p>
    <w:p w14:paraId="1FFF609C" w14:textId="77777777" w:rsidR="00EA3A9B" w:rsidRPr="000435F7" w:rsidRDefault="00EA3A9B" w:rsidP="00F83EBA">
      <w:pPr>
        <w:pStyle w:val="NoSpacing"/>
        <w:tabs>
          <w:tab w:val="left" w:pos="993"/>
        </w:tabs>
        <w:spacing w:before="0" w:after="120"/>
        <w:ind w:left="720"/>
        <w:jc w:val="both"/>
        <w:rPr>
          <w:rFonts w:ascii="Arial" w:eastAsia="Calibri" w:hAnsi="Arial" w:cs="Arial"/>
          <w:sz w:val="20"/>
          <w:szCs w:val="20"/>
        </w:rPr>
      </w:pPr>
    </w:p>
    <w:p w14:paraId="00FB28EF" w14:textId="79A7DA8B" w:rsidR="00423FB1" w:rsidRPr="00D95A11" w:rsidRDefault="00423FB1" w:rsidP="00F83EBA">
      <w:pPr>
        <w:pStyle w:val="Heading1"/>
        <w:spacing w:before="0" w:line="240" w:lineRule="auto"/>
        <w:jc w:val="both"/>
        <w:rPr>
          <w:rFonts w:ascii="Arial" w:hAnsi="Arial"/>
          <w:szCs w:val="20"/>
        </w:rPr>
      </w:pPr>
      <w:r w:rsidRPr="00D95A11">
        <w:rPr>
          <w:rFonts w:ascii="Arial" w:hAnsi="Arial"/>
          <w:szCs w:val="20"/>
        </w:rPr>
        <w:t xml:space="preserve"> § 1. Määruse reguleerimis- ja kohaldamisala</w:t>
      </w:r>
    </w:p>
    <w:p w14:paraId="2D7AD80A" w14:textId="428FBC91" w:rsidR="00366DD1" w:rsidRPr="00D95A11" w:rsidRDefault="00366DD1" w:rsidP="00D95A11">
      <w:pPr>
        <w:spacing w:after="240" w:line="264" w:lineRule="auto"/>
        <w:jc w:val="both"/>
        <w:rPr>
          <w:rFonts w:ascii="Arial" w:hAnsi="Arial" w:cs="Arial"/>
          <w:b/>
          <w:bCs/>
          <w:sz w:val="20"/>
          <w:szCs w:val="20"/>
        </w:rPr>
      </w:pPr>
      <w:r w:rsidRPr="00D95A11">
        <w:rPr>
          <w:rFonts w:ascii="Arial" w:hAnsi="Arial" w:cs="Arial"/>
          <w:b/>
          <w:bCs/>
          <w:sz w:val="20"/>
          <w:szCs w:val="20"/>
        </w:rPr>
        <w:t>Kokkuvõte:</w:t>
      </w:r>
      <w:r w:rsidRPr="00D95A11">
        <w:rPr>
          <w:rFonts w:ascii="Arial" w:hAnsi="Arial" w:cs="Arial"/>
          <w:sz w:val="20"/>
          <w:szCs w:val="20"/>
        </w:rPr>
        <w:t xml:space="preserve"> </w:t>
      </w:r>
      <w:r w:rsidRPr="00D95A11">
        <w:rPr>
          <w:rFonts w:ascii="Arial" w:hAnsi="Arial" w:cs="Arial"/>
          <w:b/>
          <w:bCs/>
          <w:sz w:val="20"/>
          <w:szCs w:val="20"/>
        </w:rPr>
        <w:t>Esiteks</w:t>
      </w:r>
      <w:r w:rsidRPr="00D95A11">
        <w:rPr>
          <w:rFonts w:ascii="Arial" w:hAnsi="Arial" w:cs="Arial"/>
          <w:sz w:val="20"/>
          <w:szCs w:val="20"/>
        </w:rPr>
        <w:t xml:space="preserve">, määruse reguleerimisese on õiguspärane välja tuua määruses endas, mitte selle lisades. </w:t>
      </w:r>
      <w:r w:rsidRPr="00D95A11">
        <w:rPr>
          <w:rFonts w:ascii="Arial" w:hAnsi="Arial" w:cs="Arial"/>
          <w:b/>
          <w:bCs/>
          <w:sz w:val="20"/>
          <w:szCs w:val="20"/>
        </w:rPr>
        <w:t>Teiseks</w:t>
      </w:r>
      <w:r w:rsidRPr="00D95A11">
        <w:rPr>
          <w:rFonts w:ascii="Arial" w:hAnsi="Arial" w:cs="Arial"/>
          <w:sz w:val="20"/>
          <w:szCs w:val="20"/>
        </w:rPr>
        <w:t>, Eelnõu reguleerimisalas või rakendussättes on vajalik täpsemalt reguleerida, milles ulatuses kohaldub eelnõu juba olemasolevatele ehitistele</w:t>
      </w:r>
      <w:r w:rsidR="00F83EBA">
        <w:rPr>
          <w:rFonts w:ascii="Arial" w:hAnsi="Arial" w:cs="Arial"/>
          <w:sz w:val="20"/>
          <w:szCs w:val="20"/>
        </w:rPr>
        <w:t xml:space="preserve"> ja kehtiva ehitusõigusega kinnistustele ning</w:t>
      </w:r>
      <w:r w:rsidRPr="00D95A11">
        <w:rPr>
          <w:rFonts w:ascii="Arial" w:hAnsi="Arial" w:cs="Arial"/>
          <w:sz w:val="20"/>
          <w:szCs w:val="20"/>
        </w:rPr>
        <w:t xml:space="preserve"> viia regulatsioon kooskõlla HMS, EhS, EhSRS ja õiguskindluse põhimõttega, arvestades et tagasiulatuva jõu andmine määrusele ei </w:t>
      </w:r>
      <w:r w:rsidR="00F83EBA">
        <w:rPr>
          <w:rFonts w:ascii="Arial" w:hAnsi="Arial" w:cs="Arial"/>
          <w:sz w:val="20"/>
          <w:szCs w:val="20"/>
        </w:rPr>
        <w:t>ole l</w:t>
      </w:r>
      <w:r w:rsidRPr="00D95A11">
        <w:rPr>
          <w:rFonts w:ascii="Arial" w:hAnsi="Arial" w:cs="Arial"/>
          <w:sz w:val="20"/>
          <w:szCs w:val="20"/>
        </w:rPr>
        <w:t xml:space="preserve">ubatud. </w:t>
      </w:r>
    </w:p>
    <w:p w14:paraId="5CBEC329" w14:textId="77777777" w:rsidR="00366DD1" w:rsidRPr="00D95A11" w:rsidRDefault="00366DD1" w:rsidP="00D95A11">
      <w:pPr>
        <w:spacing w:line="264" w:lineRule="auto"/>
        <w:jc w:val="both"/>
        <w:rPr>
          <w:rFonts w:ascii="Arial" w:hAnsi="Arial" w:cs="Arial"/>
          <w:b/>
          <w:bCs/>
          <w:sz w:val="20"/>
          <w:szCs w:val="20"/>
        </w:rPr>
      </w:pPr>
      <w:r w:rsidRPr="00D95A11">
        <w:rPr>
          <w:rFonts w:ascii="Arial" w:hAnsi="Arial" w:cs="Arial"/>
          <w:b/>
          <w:bCs/>
          <w:sz w:val="20"/>
          <w:szCs w:val="20"/>
        </w:rPr>
        <w:t xml:space="preserve">Ettepanekud: </w:t>
      </w:r>
    </w:p>
    <w:p w14:paraId="1D51D955" w14:textId="22BB71DA" w:rsidR="00366DD1" w:rsidRPr="00D95A11" w:rsidRDefault="00366DD1" w:rsidP="00D95A11">
      <w:pPr>
        <w:spacing w:line="264" w:lineRule="auto"/>
        <w:ind w:left="426"/>
        <w:jc w:val="both"/>
        <w:rPr>
          <w:rFonts w:ascii="Arial" w:hAnsi="Arial" w:cs="Arial"/>
          <w:sz w:val="20"/>
          <w:szCs w:val="20"/>
        </w:rPr>
      </w:pPr>
      <w:r w:rsidRPr="00D95A11">
        <w:rPr>
          <w:rFonts w:ascii="Arial" w:hAnsi="Arial" w:cs="Arial"/>
          <w:sz w:val="20"/>
          <w:szCs w:val="20"/>
        </w:rPr>
        <w:t>1) Jätta ära Eelnõu lisas 1 ette nähtud olemasolevate hoonete müra norm</w:t>
      </w:r>
      <w:r w:rsidR="000435F7">
        <w:rPr>
          <w:rFonts w:ascii="Arial" w:hAnsi="Arial" w:cs="Arial"/>
          <w:sz w:val="20"/>
          <w:szCs w:val="20"/>
        </w:rPr>
        <w:t>tasemete</w:t>
      </w:r>
      <w:r w:rsidRPr="00D95A11">
        <w:rPr>
          <w:rFonts w:ascii="Arial" w:hAnsi="Arial" w:cs="Arial"/>
          <w:sz w:val="20"/>
          <w:szCs w:val="20"/>
        </w:rPr>
        <w:t xml:space="preserve"> regulatsioon, arvestades, et olemasolevatele hoonetele jäävad kehtima nende ehitamise ajal kehtinud nõuded, sh Määruse 42 nõuded; </w:t>
      </w:r>
    </w:p>
    <w:p w14:paraId="24AB00E0" w14:textId="77777777" w:rsidR="00366DD1" w:rsidRPr="00D95A11" w:rsidRDefault="00366DD1" w:rsidP="00D95A11">
      <w:pPr>
        <w:spacing w:line="264" w:lineRule="auto"/>
        <w:ind w:left="426"/>
        <w:jc w:val="both"/>
        <w:rPr>
          <w:rFonts w:ascii="Arial" w:hAnsi="Arial" w:cs="Arial"/>
          <w:sz w:val="20"/>
          <w:szCs w:val="20"/>
        </w:rPr>
      </w:pPr>
      <w:r w:rsidRPr="00D95A11">
        <w:rPr>
          <w:rFonts w:ascii="Arial" w:hAnsi="Arial" w:cs="Arial"/>
          <w:sz w:val="20"/>
          <w:szCs w:val="20"/>
        </w:rPr>
        <w:t xml:space="preserve">2) täpsustada Eelnõu lisa 1 tabelis 1 ja 2 toodud viimase veeru pealkirja, arvestades et see ei saa reguleerida juba kehtiva ehitusloa alusel ehitatavat või oluliselt rekonstrueeritava hoone nõudeid. </w:t>
      </w:r>
    </w:p>
    <w:p w14:paraId="4F4D6332" w14:textId="77777777" w:rsidR="00366DD1" w:rsidRPr="00D95A11" w:rsidRDefault="00366DD1" w:rsidP="00D95A11">
      <w:pPr>
        <w:spacing w:line="264" w:lineRule="auto"/>
        <w:ind w:left="426"/>
        <w:jc w:val="both"/>
        <w:rPr>
          <w:rFonts w:ascii="Arial" w:hAnsi="Arial" w:cs="Arial"/>
          <w:b/>
          <w:bCs/>
          <w:sz w:val="20"/>
          <w:szCs w:val="20"/>
        </w:rPr>
      </w:pPr>
      <w:r w:rsidRPr="00D95A11">
        <w:rPr>
          <w:rFonts w:ascii="Arial" w:hAnsi="Arial" w:cs="Arial"/>
          <w:sz w:val="20"/>
          <w:szCs w:val="20"/>
        </w:rPr>
        <w:t xml:space="preserve">3) Lisada </w:t>
      </w:r>
      <w:r w:rsidRPr="00D95A11">
        <w:rPr>
          <w:rFonts w:ascii="Arial" w:hAnsi="Arial" w:cs="Arial"/>
          <w:b/>
          <w:bCs/>
          <w:sz w:val="20"/>
          <w:szCs w:val="20"/>
        </w:rPr>
        <w:t>Määruse § 8 lg 3</w:t>
      </w:r>
      <w:r w:rsidRPr="00D95A11">
        <w:rPr>
          <w:rFonts w:ascii="Arial" w:hAnsi="Arial" w:cs="Arial"/>
          <w:sz w:val="20"/>
          <w:szCs w:val="20"/>
        </w:rPr>
        <w:t xml:space="preserve"> rakendussäte järgnevas sõnastuses: </w:t>
      </w:r>
    </w:p>
    <w:p w14:paraId="2B44B34A" w14:textId="2E5C4994" w:rsidR="00085563" w:rsidRDefault="00366DD1" w:rsidP="00D95A11">
      <w:pPr>
        <w:spacing w:after="240" w:line="264" w:lineRule="auto"/>
        <w:ind w:left="426"/>
        <w:jc w:val="both"/>
        <w:rPr>
          <w:rFonts w:ascii="Arial" w:hAnsi="Arial" w:cs="Arial"/>
          <w:b/>
          <w:bCs/>
          <w:sz w:val="20"/>
          <w:szCs w:val="20"/>
        </w:rPr>
      </w:pPr>
      <w:r w:rsidRPr="00D95A11">
        <w:rPr>
          <w:rFonts w:ascii="Arial" w:hAnsi="Arial" w:cs="Arial"/>
          <w:i/>
          <w:iCs/>
          <w:sz w:val="20"/>
          <w:szCs w:val="20"/>
        </w:rPr>
        <w:lastRenderedPageBreak/>
        <w:t>„Enne käesoleva määruse jõustumist õiguslikul alusel ehitatud ehitisele, mida kasutatakse ehitisele ettenähtud kasutusotstarbe kohaselt, ja ehitavale ehitisele, mille kohta on enne käesoleva määruse jõustumist väljastatud kehtiv ehitusluba või kohaliku omavalitsuse kirjalik nõusolek või esitatud ehitusteatis või ehitusloa või kirjaliku nõusoleku taotlus, kohaldatakse ehitusloa või kirjaliku nõusoleku taotlemise või ehitusteatise esitamise ajal kehtinud nõudeid.“</w:t>
      </w:r>
    </w:p>
    <w:p w14:paraId="22369755" w14:textId="150CE89E" w:rsidR="00024374" w:rsidRPr="00D95A11" w:rsidRDefault="00366DD1" w:rsidP="00D95A11">
      <w:pPr>
        <w:spacing w:after="240" w:line="264" w:lineRule="auto"/>
        <w:jc w:val="both"/>
        <w:rPr>
          <w:rFonts w:ascii="Arial" w:hAnsi="Arial" w:cs="Arial"/>
          <w:b/>
          <w:bCs/>
          <w:sz w:val="20"/>
          <w:szCs w:val="20"/>
        </w:rPr>
      </w:pPr>
      <w:r w:rsidRPr="00D95A11">
        <w:rPr>
          <w:rFonts w:ascii="Arial" w:hAnsi="Arial" w:cs="Arial"/>
          <w:b/>
          <w:bCs/>
          <w:sz w:val="20"/>
          <w:szCs w:val="20"/>
        </w:rPr>
        <w:t xml:space="preserve">Põhjendused: </w:t>
      </w:r>
      <w:r w:rsidR="00024374" w:rsidRPr="00D95A11">
        <w:rPr>
          <w:rFonts w:ascii="Arial" w:hAnsi="Arial" w:cs="Arial"/>
          <w:b/>
          <w:bCs/>
          <w:sz w:val="20"/>
          <w:szCs w:val="20"/>
        </w:rPr>
        <w:t>Esiteks</w:t>
      </w:r>
      <w:r w:rsidR="00024374" w:rsidRPr="00D95A11">
        <w:rPr>
          <w:rFonts w:ascii="Arial" w:hAnsi="Arial" w:cs="Arial"/>
          <w:sz w:val="20"/>
          <w:szCs w:val="20"/>
        </w:rPr>
        <w:t xml:space="preserve">, </w:t>
      </w:r>
      <w:r w:rsidR="005E483A" w:rsidRPr="00D95A11">
        <w:rPr>
          <w:rFonts w:ascii="Arial" w:hAnsi="Arial" w:cs="Arial"/>
          <w:sz w:val="20"/>
          <w:szCs w:val="20"/>
        </w:rPr>
        <w:t>Eelnõ</w:t>
      </w:r>
      <w:r w:rsidR="00E448A4" w:rsidRPr="00D95A11">
        <w:rPr>
          <w:rFonts w:ascii="Arial" w:hAnsi="Arial" w:cs="Arial"/>
          <w:sz w:val="20"/>
          <w:szCs w:val="20"/>
        </w:rPr>
        <w:t>u</w:t>
      </w:r>
      <w:r w:rsidR="005E483A" w:rsidRPr="00D95A11">
        <w:rPr>
          <w:rFonts w:ascii="Arial" w:hAnsi="Arial" w:cs="Arial"/>
          <w:sz w:val="20"/>
          <w:szCs w:val="20"/>
        </w:rPr>
        <w:t xml:space="preserve"> Lisas 1 ja seletuskirjas on välja toodud, et nõuded kohalduvad ka hoonetele, mis on projekteeritud, ehitatud või rekonstrueeritud enne määruse j</w:t>
      </w:r>
      <w:r w:rsidR="00E448A4" w:rsidRPr="00D95A11">
        <w:rPr>
          <w:rFonts w:ascii="Arial" w:hAnsi="Arial" w:cs="Arial"/>
          <w:sz w:val="20"/>
          <w:szCs w:val="20"/>
        </w:rPr>
        <w:t>õ</w:t>
      </w:r>
      <w:r w:rsidR="005E483A" w:rsidRPr="00D95A11">
        <w:rPr>
          <w:rFonts w:ascii="Arial" w:hAnsi="Arial" w:cs="Arial"/>
          <w:sz w:val="20"/>
          <w:szCs w:val="20"/>
        </w:rPr>
        <w:t>ustumist.</w:t>
      </w:r>
      <w:r w:rsidR="00FA3087" w:rsidRPr="00D95A11">
        <w:rPr>
          <w:rFonts w:ascii="Arial" w:hAnsi="Arial" w:cs="Arial"/>
          <w:sz w:val="20"/>
          <w:szCs w:val="20"/>
        </w:rPr>
        <w:t xml:space="preserve"> Eelnõu seletuskirjas (lk 7) põhjendatakse olemasolevate hoonete leebemate nõuete põhjendatust, </w:t>
      </w:r>
      <w:r w:rsidR="00FB2B58" w:rsidRPr="00D95A11">
        <w:rPr>
          <w:rFonts w:ascii="Arial" w:hAnsi="Arial" w:cs="Arial"/>
          <w:sz w:val="20"/>
          <w:szCs w:val="20"/>
        </w:rPr>
        <w:t xml:space="preserve">kuid Eelnõus ja selle seletuskirjas puudub mistahes analüüs, mis käsitleks </w:t>
      </w:r>
      <w:r w:rsidR="00EF1889" w:rsidRPr="00D95A11">
        <w:rPr>
          <w:rFonts w:ascii="Arial" w:hAnsi="Arial" w:cs="Arial"/>
          <w:sz w:val="20"/>
          <w:szCs w:val="20"/>
        </w:rPr>
        <w:t>rangemate nõuete kohaldamist</w:t>
      </w:r>
      <w:r w:rsidR="00FB2B58" w:rsidRPr="00D95A11">
        <w:rPr>
          <w:rFonts w:ascii="Arial" w:hAnsi="Arial" w:cs="Arial"/>
          <w:sz w:val="20"/>
          <w:szCs w:val="20"/>
        </w:rPr>
        <w:t xml:space="preserve"> juba olemasolevate</w:t>
      </w:r>
      <w:r w:rsidR="00EF1889" w:rsidRPr="00D95A11">
        <w:rPr>
          <w:rFonts w:ascii="Arial" w:hAnsi="Arial" w:cs="Arial"/>
          <w:sz w:val="20"/>
          <w:szCs w:val="20"/>
        </w:rPr>
        <w:t>le</w:t>
      </w:r>
      <w:r w:rsidR="00FB2B58" w:rsidRPr="00D95A11">
        <w:rPr>
          <w:rFonts w:ascii="Arial" w:hAnsi="Arial" w:cs="Arial"/>
          <w:sz w:val="20"/>
          <w:szCs w:val="20"/>
        </w:rPr>
        <w:t xml:space="preserve"> hoonetele (sotsiaalhooned</w:t>
      </w:r>
      <w:r w:rsidR="00EF1889" w:rsidRPr="00D95A11">
        <w:rPr>
          <w:rFonts w:ascii="Arial" w:hAnsi="Arial" w:cs="Arial"/>
          <w:sz w:val="20"/>
          <w:szCs w:val="20"/>
        </w:rPr>
        <w:t xml:space="preserve"> ja eluhooned, </w:t>
      </w:r>
      <w:r w:rsidR="00FB2B58" w:rsidRPr="00D95A11">
        <w:rPr>
          <w:rFonts w:ascii="Arial" w:hAnsi="Arial" w:cs="Arial"/>
          <w:sz w:val="20"/>
          <w:szCs w:val="20"/>
        </w:rPr>
        <w:t xml:space="preserve">mis on ehitatud enne 2002. a), </w:t>
      </w:r>
      <w:r w:rsidR="00FA3087" w:rsidRPr="00D95A11">
        <w:rPr>
          <w:rFonts w:ascii="Arial" w:hAnsi="Arial" w:cs="Arial"/>
          <w:sz w:val="20"/>
          <w:szCs w:val="20"/>
        </w:rPr>
        <w:t>mille nõude</w:t>
      </w:r>
      <w:r w:rsidR="00EF1889" w:rsidRPr="00D95A11">
        <w:rPr>
          <w:rFonts w:ascii="Arial" w:hAnsi="Arial" w:cs="Arial"/>
          <w:sz w:val="20"/>
          <w:szCs w:val="20"/>
        </w:rPr>
        <w:t>i</w:t>
      </w:r>
      <w:r w:rsidR="00FA3087" w:rsidRPr="00D95A11">
        <w:rPr>
          <w:rFonts w:ascii="Arial" w:hAnsi="Arial" w:cs="Arial"/>
          <w:sz w:val="20"/>
          <w:szCs w:val="20"/>
        </w:rPr>
        <w:t xml:space="preserve">d </w:t>
      </w:r>
      <w:r w:rsidR="00EF1889" w:rsidRPr="00D95A11">
        <w:rPr>
          <w:rFonts w:ascii="Arial" w:hAnsi="Arial" w:cs="Arial"/>
          <w:sz w:val="20"/>
          <w:szCs w:val="20"/>
        </w:rPr>
        <w:t xml:space="preserve">Eelnõuga karmistatakse võrreldes </w:t>
      </w:r>
      <w:r w:rsidR="00FA3087" w:rsidRPr="00D95A11">
        <w:rPr>
          <w:rFonts w:ascii="Arial" w:hAnsi="Arial" w:cs="Arial"/>
          <w:sz w:val="20"/>
          <w:szCs w:val="20"/>
        </w:rPr>
        <w:t xml:space="preserve">ehitamise ajaga. </w:t>
      </w:r>
    </w:p>
    <w:p w14:paraId="51D22505" w14:textId="0B2EBDF6" w:rsidR="00256C26" w:rsidRPr="00D95A11" w:rsidRDefault="00FB2B58" w:rsidP="00D95A11">
      <w:pPr>
        <w:spacing w:after="240" w:line="264" w:lineRule="auto"/>
        <w:jc w:val="both"/>
        <w:rPr>
          <w:rFonts w:ascii="Arial" w:hAnsi="Arial" w:cs="Arial"/>
          <w:b/>
          <w:bCs/>
          <w:sz w:val="20"/>
          <w:szCs w:val="20"/>
        </w:rPr>
      </w:pPr>
      <w:r w:rsidRPr="00D95A11">
        <w:rPr>
          <w:rFonts w:ascii="Arial" w:hAnsi="Arial" w:cs="Arial"/>
          <w:sz w:val="20"/>
          <w:szCs w:val="20"/>
        </w:rPr>
        <w:t>Sotsiaalministri</w:t>
      </w:r>
      <w:r w:rsidRPr="00D95A11">
        <w:rPr>
          <w:rFonts w:ascii="Arial" w:hAnsi="Arial" w:cs="Arial"/>
          <w:b/>
          <w:bCs/>
          <w:sz w:val="20"/>
          <w:szCs w:val="20"/>
        </w:rPr>
        <w:t xml:space="preserve"> </w:t>
      </w:r>
      <w:r w:rsidRPr="00D95A11">
        <w:rPr>
          <w:rFonts w:ascii="Arial" w:hAnsi="Arial" w:cs="Arial"/>
          <w:sz w:val="20"/>
          <w:szCs w:val="20"/>
        </w:rPr>
        <w:t>04.03.2002 määruse nr 42 „</w:t>
      </w:r>
      <w:r w:rsidR="00E448A4" w:rsidRPr="00D95A11">
        <w:rPr>
          <w:rFonts w:ascii="Arial" w:hAnsi="Arial" w:cs="Arial"/>
          <w:sz w:val="20"/>
          <w:szCs w:val="20"/>
        </w:rPr>
        <w:t>Müra normtasemed elu- ja puhkealal, elamutes ning ühiskasutusega hoonetes ja mürataseme mõõtmise meetodid</w:t>
      </w:r>
      <w:r w:rsidRPr="00D95A11">
        <w:rPr>
          <w:rFonts w:ascii="Arial" w:hAnsi="Arial" w:cs="Arial"/>
          <w:sz w:val="20"/>
          <w:szCs w:val="20"/>
        </w:rPr>
        <w:t>“ (edaspidi Määrus nr 42)</w:t>
      </w:r>
      <w:r w:rsidR="00DA7377" w:rsidRPr="00D95A11">
        <w:rPr>
          <w:rFonts w:ascii="Arial" w:hAnsi="Arial" w:cs="Arial"/>
          <w:sz w:val="20"/>
          <w:szCs w:val="20"/>
        </w:rPr>
        <w:t xml:space="preserve"> </w:t>
      </w:r>
      <w:r w:rsidRPr="00D95A11">
        <w:rPr>
          <w:rFonts w:ascii="Arial" w:hAnsi="Arial" w:cs="Arial"/>
          <w:sz w:val="20"/>
          <w:szCs w:val="20"/>
        </w:rPr>
        <w:t xml:space="preserve">§ 1 lg </w:t>
      </w:r>
      <w:r w:rsidR="00DA7377" w:rsidRPr="00D95A11">
        <w:rPr>
          <w:rFonts w:ascii="Arial" w:hAnsi="Arial" w:cs="Arial"/>
          <w:sz w:val="20"/>
          <w:szCs w:val="20"/>
        </w:rPr>
        <w:t xml:space="preserve">4 </w:t>
      </w:r>
      <w:r w:rsidRPr="00D95A11">
        <w:rPr>
          <w:rFonts w:ascii="Arial" w:hAnsi="Arial" w:cs="Arial"/>
          <w:sz w:val="20"/>
          <w:szCs w:val="20"/>
        </w:rPr>
        <w:t xml:space="preserve">kohaselt tuleb nõudeid täita linnade ja asulate planeerimisel ning ehitusprojektide koostamisel, samuti müratekitavate ettevõtete paigutamisel elamutesse ja muudesse hoonetesse. </w:t>
      </w:r>
      <w:r w:rsidR="00EF1889" w:rsidRPr="00D95A11">
        <w:rPr>
          <w:rFonts w:ascii="Arial" w:hAnsi="Arial" w:cs="Arial"/>
          <w:b/>
          <w:bCs/>
          <w:sz w:val="20"/>
          <w:szCs w:val="20"/>
        </w:rPr>
        <w:t>Kehtival määrusel puudus seega tagasiulatuv mõju.</w:t>
      </w:r>
      <w:r w:rsidR="00EF1889" w:rsidRPr="00D95A11">
        <w:rPr>
          <w:rFonts w:ascii="Arial" w:hAnsi="Arial" w:cs="Arial"/>
          <w:sz w:val="20"/>
          <w:szCs w:val="20"/>
        </w:rPr>
        <w:t xml:space="preserve"> </w:t>
      </w:r>
      <w:r w:rsidR="00E448A4" w:rsidRPr="00D95A11">
        <w:rPr>
          <w:rFonts w:ascii="Arial" w:hAnsi="Arial" w:cs="Arial"/>
          <w:sz w:val="20"/>
          <w:szCs w:val="20"/>
        </w:rPr>
        <w:t>Varasemal perioodil</w:t>
      </w:r>
      <w:r w:rsidRPr="00D95A11">
        <w:rPr>
          <w:rFonts w:ascii="Arial" w:hAnsi="Arial" w:cs="Arial"/>
          <w:sz w:val="20"/>
          <w:szCs w:val="20"/>
        </w:rPr>
        <w:t xml:space="preserve"> (enne 2002</w:t>
      </w:r>
      <w:r w:rsidR="00EF1889" w:rsidRPr="00D95A11">
        <w:rPr>
          <w:rFonts w:ascii="Arial" w:hAnsi="Arial" w:cs="Arial"/>
          <w:sz w:val="20"/>
          <w:szCs w:val="20"/>
        </w:rPr>
        <w:t>.</w:t>
      </w:r>
      <w:r w:rsidRPr="00D95A11">
        <w:rPr>
          <w:rFonts w:ascii="Arial" w:hAnsi="Arial" w:cs="Arial"/>
          <w:sz w:val="20"/>
          <w:szCs w:val="20"/>
        </w:rPr>
        <w:t xml:space="preserve"> a)</w:t>
      </w:r>
      <w:r w:rsidR="00E448A4" w:rsidRPr="00D95A11">
        <w:rPr>
          <w:rFonts w:ascii="Arial" w:hAnsi="Arial" w:cs="Arial"/>
          <w:sz w:val="20"/>
          <w:szCs w:val="20"/>
        </w:rPr>
        <w:t xml:space="preserve"> müra </w:t>
      </w:r>
      <w:r w:rsidRPr="00D95A11">
        <w:rPr>
          <w:rFonts w:ascii="Arial" w:hAnsi="Arial" w:cs="Arial"/>
          <w:sz w:val="20"/>
          <w:szCs w:val="20"/>
        </w:rPr>
        <w:t>norm</w:t>
      </w:r>
      <w:r w:rsidR="009160AB" w:rsidRPr="00D95A11">
        <w:rPr>
          <w:rFonts w:ascii="Arial" w:hAnsi="Arial" w:cs="Arial"/>
          <w:sz w:val="20"/>
          <w:szCs w:val="20"/>
        </w:rPr>
        <w:t>tase</w:t>
      </w:r>
      <w:r w:rsidRPr="00D95A11">
        <w:rPr>
          <w:rFonts w:ascii="Arial" w:hAnsi="Arial" w:cs="Arial"/>
          <w:sz w:val="20"/>
          <w:szCs w:val="20"/>
        </w:rPr>
        <w:t>mate</w:t>
      </w:r>
      <w:r w:rsidR="00E448A4" w:rsidRPr="00D95A11">
        <w:rPr>
          <w:rFonts w:ascii="Arial" w:hAnsi="Arial" w:cs="Arial"/>
          <w:sz w:val="20"/>
          <w:szCs w:val="20"/>
        </w:rPr>
        <w:t xml:space="preserve"> regulatsioon suure</w:t>
      </w:r>
      <w:r w:rsidRPr="00D95A11">
        <w:rPr>
          <w:rFonts w:ascii="Arial" w:hAnsi="Arial" w:cs="Arial"/>
          <w:sz w:val="20"/>
          <w:szCs w:val="20"/>
        </w:rPr>
        <w:t>s</w:t>
      </w:r>
      <w:r w:rsidR="00E448A4" w:rsidRPr="00D95A11">
        <w:rPr>
          <w:rFonts w:ascii="Arial" w:hAnsi="Arial" w:cs="Arial"/>
          <w:sz w:val="20"/>
          <w:szCs w:val="20"/>
        </w:rPr>
        <w:t>ti puudus</w:t>
      </w:r>
      <w:r w:rsidR="009160AB" w:rsidRPr="00D95A11">
        <w:rPr>
          <w:rFonts w:ascii="Arial" w:hAnsi="Arial" w:cs="Arial"/>
          <w:sz w:val="20"/>
          <w:szCs w:val="20"/>
        </w:rPr>
        <w:t xml:space="preserve"> või lähtuti hoonete projekteerimise ajal kehtinud normidest (nt Nõukogude Liidu perioodil SNiP normidest, peale taasiseseisvumist EPN normidest)</w:t>
      </w:r>
      <w:r w:rsidR="00E448A4" w:rsidRPr="00D95A11">
        <w:rPr>
          <w:rFonts w:ascii="Arial" w:hAnsi="Arial" w:cs="Arial"/>
          <w:sz w:val="20"/>
          <w:szCs w:val="20"/>
        </w:rPr>
        <w:t xml:space="preserve"> ja </w:t>
      </w:r>
      <w:r w:rsidR="00EF1889" w:rsidRPr="00D95A11">
        <w:rPr>
          <w:rFonts w:ascii="Arial" w:hAnsi="Arial" w:cs="Arial"/>
          <w:sz w:val="20"/>
          <w:szCs w:val="20"/>
        </w:rPr>
        <w:t>vanemad</w:t>
      </w:r>
      <w:r w:rsidR="00E448A4" w:rsidRPr="00D95A11">
        <w:rPr>
          <w:rFonts w:ascii="Arial" w:hAnsi="Arial" w:cs="Arial"/>
          <w:sz w:val="20"/>
          <w:szCs w:val="20"/>
        </w:rPr>
        <w:t xml:space="preserve"> hooned ei </w:t>
      </w:r>
      <w:r w:rsidRPr="00D95A11">
        <w:rPr>
          <w:rFonts w:ascii="Arial" w:hAnsi="Arial" w:cs="Arial"/>
          <w:sz w:val="20"/>
          <w:szCs w:val="20"/>
        </w:rPr>
        <w:t>pruugi vastata E</w:t>
      </w:r>
      <w:r w:rsidR="00E448A4" w:rsidRPr="00D95A11">
        <w:rPr>
          <w:rFonts w:ascii="Arial" w:hAnsi="Arial" w:cs="Arial"/>
          <w:sz w:val="20"/>
          <w:szCs w:val="20"/>
        </w:rPr>
        <w:t>elnõus toodud olema</w:t>
      </w:r>
      <w:r w:rsidRPr="00D95A11">
        <w:rPr>
          <w:rFonts w:ascii="Arial" w:hAnsi="Arial" w:cs="Arial"/>
          <w:sz w:val="20"/>
          <w:szCs w:val="20"/>
        </w:rPr>
        <w:t>s</w:t>
      </w:r>
      <w:r w:rsidR="00E448A4" w:rsidRPr="00D95A11">
        <w:rPr>
          <w:rFonts w:ascii="Arial" w:hAnsi="Arial" w:cs="Arial"/>
          <w:sz w:val="20"/>
          <w:szCs w:val="20"/>
        </w:rPr>
        <w:t xml:space="preserve">olevate hoonete </w:t>
      </w:r>
      <w:r w:rsidR="00EF1889" w:rsidRPr="00D95A11">
        <w:rPr>
          <w:rFonts w:ascii="Arial" w:hAnsi="Arial" w:cs="Arial"/>
          <w:sz w:val="20"/>
          <w:szCs w:val="20"/>
        </w:rPr>
        <w:t xml:space="preserve">müra normtaseme </w:t>
      </w:r>
      <w:r w:rsidR="00E448A4" w:rsidRPr="00D95A11">
        <w:rPr>
          <w:rFonts w:ascii="Arial" w:hAnsi="Arial" w:cs="Arial"/>
          <w:sz w:val="20"/>
          <w:szCs w:val="20"/>
        </w:rPr>
        <w:t>nõuetele.</w:t>
      </w:r>
      <w:r w:rsidR="0047493D" w:rsidRPr="00D95A11">
        <w:rPr>
          <w:rFonts w:ascii="Arial" w:hAnsi="Arial" w:cs="Arial"/>
          <w:sz w:val="20"/>
          <w:szCs w:val="20"/>
        </w:rPr>
        <w:t xml:space="preserve"> Eelnõu ei erista e</w:t>
      </w:r>
      <w:r w:rsidR="00EF1889" w:rsidRPr="00D95A11">
        <w:rPr>
          <w:rFonts w:ascii="Arial" w:hAnsi="Arial" w:cs="Arial"/>
          <w:sz w:val="20"/>
          <w:szCs w:val="20"/>
        </w:rPr>
        <w:t>n</w:t>
      </w:r>
      <w:r w:rsidR="0047493D" w:rsidRPr="00D95A11">
        <w:rPr>
          <w:rFonts w:ascii="Arial" w:hAnsi="Arial" w:cs="Arial"/>
          <w:sz w:val="20"/>
          <w:szCs w:val="20"/>
        </w:rPr>
        <w:t>n</w:t>
      </w:r>
      <w:r w:rsidR="00EF1889" w:rsidRPr="00D95A11">
        <w:rPr>
          <w:rFonts w:ascii="Arial" w:hAnsi="Arial" w:cs="Arial"/>
          <w:sz w:val="20"/>
          <w:szCs w:val="20"/>
        </w:rPr>
        <w:t>e</w:t>
      </w:r>
      <w:r w:rsidR="0047493D" w:rsidRPr="00D95A11">
        <w:rPr>
          <w:rFonts w:ascii="Arial" w:hAnsi="Arial" w:cs="Arial"/>
          <w:sz w:val="20"/>
          <w:szCs w:val="20"/>
        </w:rPr>
        <w:t xml:space="preserve"> ja </w:t>
      </w:r>
      <w:r w:rsidR="00EF1889" w:rsidRPr="00D95A11">
        <w:rPr>
          <w:rFonts w:ascii="Arial" w:hAnsi="Arial" w:cs="Arial"/>
          <w:sz w:val="20"/>
          <w:szCs w:val="20"/>
        </w:rPr>
        <w:t>p</w:t>
      </w:r>
      <w:r w:rsidR="0047493D" w:rsidRPr="00D95A11">
        <w:rPr>
          <w:rFonts w:ascii="Arial" w:hAnsi="Arial" w:cs="Arial"/>
          <w:sz w:val="20"/>
          <w:szCs w:val="20"/>
        </w:rPr>
        <w:t xml:space="preserve">ärast Määruse 42 jõustumist ehitatud hooneid ja </w:t>
      </w:r>
      <w:r w:rsidR="00E448A4" w:rsidRPr="00D95A11">
        <w:rPr>
          <w:rFonts w:ascii="Arial" w:hAnsi="Arial" w:cs="Arial"/>
          <w:sz w:val="20"/>
          <w:szCs w:val="20"/>
        </w:rPr>
        <w:t>jätab tähelepanuta</w:t>
      </w:r>
      <w:r w:rsidR="00EF1889" w:rsidRPr="00D95A11">
        <w:rPr>
          <w:rFonts w:ascii="Arial" w:hAnsi="Arial" w:cs="Arial"/>
          <w:sz w:val="20"/>
          <w:szCs w:val="20"/>
        </w:rPr>
        <w:t>,</w:t>
      </w:r>
      <w:r w:rsidR="00E448A4" w:rsidRPr="00D95A11">
        <w:rPr>
          <w:rFonts w:ascii="Arial" w:hAnsi="Arial" w:cs="Arial"/>
          <w:sz w:val="20"/>
          <w:szCs w:val="20"/>
        </w:rPr>
        <w:t xml:space="preserve"> et ehitusloa/kasutusloa kui haldus</w:t>
      </w:r>
      <w:r w:rsidRPr="00D95A11">
        <w:rPr>
          <w:rFonts w:ascii="Arial" w:hAnsi="Arial" w:cs="Arial"/>
          <w:sz w:val="20"/>
          <w:szCs w:val="20"/>
        </w:rPr>
        <w:t>a</w:t>
      </w:r>
      <w:r w:rsidR="00E448A4" w:rsidRPr="00D95A11">
        <w:rPr>
          <w:rFonts w:ascii="Arial" w:hAnsi="Arial" w:cs="Arial"/>
          <w:sz w:val="20"/>
          <w:szCs w:val="20"/>
        </w:rPr>
        <w:t>kti õiguspärasust hinnatakse selle andmi</w:t>
      </w:r>
      <w:r w:rsidRPr="00D95A11">
        <w:rPr>
          <w:rFonts w:ascii="Arial" w:hAnsi="Arial" w:cs="Arial"/>
          <w:sz w:val="20"/>
          <w:szCs w:val="20"/>
        </w:rPr>
        <w:t>s</w:t>
      </w:r>
      <w:r w:rsidR="00E448A4" w:rsidRPr="00D95A11">
        <w:rPr>
          <w:rFonts w:ascii="Arial" w:hAnsi="Arial" w:cs="Arial"/>
          <w:sz w:val="20"/>
          <w:szCs w:val="20"/>
        </w:rPr>
        <w:t xml:space="preserve">e aja seisuga (HMS § 54) </w:t>
      </w:r>
      <w:r w:rsidR="00EF1889" w:rsidRPr="00D95A11">
        <w:rPr>
          <w:rFonts w:ascii="Arial" w:hAnsi="Arial" w:cs="Arial"/>
          <w:sz w:val="20"/>
          <w:szCs w:val="20"/>
        </w:rPr>
        <w:t>ning et</w:t>
      </w:r>
      <w:r w:rsidR="00E448A4" w:rsidRPr="00D95A11">
        <w:rPr>
          <w:rFonts w:ascii="Arial" w:hAnsi="Arial" w:cs="Arial"/>
          <w:sz w:val="20"/>
          <w:szCs w:val="20"/>
        </w:rPr>
        <w:t xml:space="preserve"> </w:t>
      </w:r>
      <w:r w:rsidR="00170868" w:rsidRPr="00D95A11">
        <w:rPr>
          <w:rFonts w:ascii="Arial" w:hAnsi="Arial" w:cs="Arial"/>
          <w:sz w:val="20"/>
          <w:szCs w:val="20"/>
        </w:rPr>
        <w:t>tagasiulatuva mõju andmine</w:t>
      </w:r>
      <w:r w:rsidR="00EF1889" w:rsidRPr="00D95A11">
        <w:rPr>
          <w:rFonts w:ascii="Arial" w:hAnsi="Arial" w:cs="Arial"/>
          <w:sz w:val="20"/>
          <w:szCs w:val="20"/>
        </w:rPr>
        <w:t xml:space="preserve"> nõuetele</w:t>
      </w:r>
      <w:r w:rsidR="00170868" w:rsidRPr="00D95A11">
        <w:rPr>
          <w:rFonts w:ascii="Arial" w:hAnsi="Arial" w:cs="Arial"/>
          <w:sz w:val="20"/>
          <w:szCs w:val="20"/>
        </w:rPr>
        <w:t xml:space="preserve"> on äärmiselt erandlik, eeldades põhjalikku mõjuanalüüsi ja põhiseadus</w:t>
      </w:r>
      <w:r w:rsidR="00951194" w:rsidRPr="00D95A11">
        <w:rPr>
          <w:rFonts w:ascii="Arial" w:hAnsi="Arial" w:cs="Arial"/>
          <w:sz w:val="20"/>
          <w:szCs w:val="20"/>
        </w:rPr>
        <w:t>likkuse</w:t>
      </w:r>
      <w:r w:rsidR="00170868" w:rsidRPr="00D95A11">
        <w:rPr>
          <w:rFonts w:ascii="Arial" w:hAnsi="Arial" w:cs="Arial"/>
          <w:sz w:val="20"/>
          <w:szCs w:val="20"/>
        </w:rPr>
        <w:t xml:space="preserve"> kontrolli</w:t>
      </w:r>
      <w:r w:rsidR="00366DD1" w:rsidRPr="00D95A11">
        <w:rPr>
          <w:rFonts w:ascii="Arial" w:hAnsi="Arial" w:cs="Arial"/>
          <w:sz w:val="20"/>
          <w:szCs w:val="20"/>
        </w:rPr>
        <w:t>, eelkõige õiguskindluse põhimõtte järgimist.</w:t>
      </w:r>
      <w:r w:rsidR="00170868" w:rsidRPr="00D95A11">
        <w:rPr>
          <w:rFonts w:ascii="Arial" w:hAnsi="Arial" w:cs="Arial"/>
          <w:sz w:val="20"/>
          <w:szCs w:val="20"/>
        </w:rPr>
        <w:t xml:space="preserve"> </w:t>
      </w:r>
      <w:r w:rsidR="00256C26" w:rsidRPr="00D95A11">
        <w:rPr>
          <w:rFonts w:ascii="Arial" w:hAnsi="Arial" w:cs="Arial"/>
          <w:sz w:val="20"/>
          <w:szCs w:val="20"/>
        </w:rPr>
        <w:t>Õiguskindluse põhimõte sisaldab endas nii õiguspärase ootuse, vacatio legis’e kui tagasiulatuva mõju kohaldamise keelu põhimõtet.</w:t>
      </w:r>
      <w:r w:rsidR="00366DD1" w:rsidRPr="00D95A11">
        <w:rPr>
          <w:rStyle w:val="FootnoteReference"/>
          <w:rFonts w:ascii="Arial" w:hAnsi="Arial" w:cs="Arial"/>
          <w:sz w:val="20"/>
          <w:szCs w:val="20"/>
        </w:rPr>
        <w:footnoteReference w:id="1"/>
      </w:r>
      <w:r w:rsidR="00256C26" w:rsidRPr="00D95A11">
        <w:rPr>
          <w:rFonts w:ascii="Arial" w:hAnsi="Arial" w:cs="Arial"/>
          <w:sz w:val="20"/>
          <w:szCs w:val="20"/>
        </w:rPr>
        <w:t xml:space="preserve"> </w:t>
      </w:r>
      <w:r w:rsidR="005F3A5A" w:rsidRPr="00D95A11">
        <w:rPr>
          <w:rFonts w:ascii="Arial" w:hAnsi="Arial" w:cs="Arial"/>
          <w:sz w:val="20"/>
          <w:szCs w:val="20"/>
        </w:rPr>
        <w:t>Ebasoodsa tagasiulatuva jõu keelu põhimõte keelab kohaldada norme faktiliste asjaolude suhtes, mis on juba toimunud. Üldjuhul on lubamatu suurendada isiku kohustusi ehtsa tagasiulatuva jõuga õigusaktiga, mis tähendab, et õiguslikke tagajärgi ei tohi kehtestada juba minevikus tehtud tegudele (RKPJKo nr 3-4-1-27-13, p 61). Riigikohus on selgitanud, et normile tagasiulatuva jõu andmine ei ole iseenesest põhiseadusega vastuolus ning tagasiulatuva jõu võib anda ka koormavale seadusesättele, kuid selleks peab esinema põhjendatud vajadus, sellega ei tohi kahjustada ebaproportsionaalselt isiku õiguspärast ootust ja see regulatsioon ei tohi olla isikule üllatuslik (RKHKo nr 3-3-1-11-03, punktid 33 ja 34).</w:t>
      </w:r>
      <w:r w:rsidR="00CC5233">
        <w:rPr>
          <w:rFonts w:ascii="Arial" w:hAnsi="Arial" w:cs="Arial"/>
          <w:sz w:val="20"/>
          <w:szCs w:val="20"/>
        </w:rPr>
        <w:t xml:space="preserve"> Eeltoodud nõuded ei ole praegusel juhul täidetud. </w:t>
      </w:r>
    </w:p>
    <w:p w14:paraId="37C7B332" w14:textId="2B92C22E" w:rsidR="00744387" w:rsidRPr="00D95A11" w:rsidRDefault="00744387" w:rsidP="00D95A11">
      <w:pPr>
        <w:spacing w:after="240" w:line="264" w:lineRule="auto"/>
        <w:jc w:val="both"/>
        <w:rPr>
          <w:rFonts w:ascii="Arial" w:hAnsi="Arial" w:cs="Arial"/>
          <w:sz w:val="20"/>
          <w:szCs w:val="20"/>
        </w:rPr>
      </w:pPr>
      <w:r w:rsidRPr="00D95A11">
        <w:rPr>
          <w:rFonts w:ascii="Arial" w:hAnsi="Arial" w:cs="Arial"/>
          <w:sz w:val="20"/>
          <w:szCs w:val="20"/>
        </w:rPr>
        <w:t>Eelnõu regulatsioon riivab EKFL</w:t>
      </w:r>
      <w:r w:rsidR="005F3A5A" w:rsidRPr="00D95A11">
        <w:rPr>
          <w:rFonts w:ascii="Arial" w:hAnsi="Arial" w:cs="Arial"/>
          <w:sz w:val="20"/>
          <w:szCs w:val="20"/>
        </w:rPr>
        <w:t xml:space="preserve"> ja</w:t>
      </w:r>
      <w:r w:rsidR="005F3A5A" w:rsidRPr="00D95A11">
        <w:rPr>
          <w:rFonts w:ascii="Arial" w:eastAsia="Calibri" w:hAnsi="Arial" w:cs="Arial"/>
          <w:sz w:val="20"/>
          <w:szCs w:val="20"/>
        </w:rPr>
        <w:t xml:space="preserve"> </w:t>
      </w:r>
      <w:r w:rsidR="005F3A5A" w:rsidRPr="00D95A11">
        <w:rPr>
          <w:rFonts w:ascii="Arial" w:hAnsi="Arial" w:cs="Arial"/>
          <w:sz w:val="20"/>
          <w:szCs w:val="20"/>
        </w:rPr>
        <w:t>EEEL</w:t>
      </w:r>
      <w:r w:rsidRPr="00D95A11">
        <w:rPr>
          <w:rFonts w:ascii="Arial" w:hAnsi="Arial" w:cs="Arial"/>
          <w:sz w:val="20"/>
          <w:szCs w:val="20"/>
        </w:rPr>
        <w:t xml:space="preserve"> hinnangul vanemate hoonete omanike õiguspärast ootust ning õiguskindlust (PS § 10). Eelnõu regulatsioon ja selle täitmiseks ettenähtud tähtaeg riivab omakorda ebaproportsionaalselt omandipõhiõigust (PS § 32) ja õigust ettevõtlusvabadusele (PS § 31).</w:t>
      </w:r>
    </w:p>
    <w:p w14:paraId="18526CE5" w14:textId="1B3A4DC7" w:rsidR="00744387" w:rsidRPr="00D95A11" w:rsidRDefault="0047493D" w:rsidP="00D95A11">
      <w:pPr>
        <w:spacing w:after="240" w:line="264" w:lineRule="auto"/>
        <w:jc w:val="both"/>
        <w:rPr>
          <w:rFonts w:ascii="Arial" w:hAnsi="Arial" w:cs="Arial"/>
          <w:b/>
          <w:bCs/>
          <w:sz w:val="20"/>
          <w:szCs w:val="20"/>
        </w:rPr>
      </w:pPr>
      <w:r w:rsidRPr="00D95A11">
        <w:rPr>
          <w:rFonts w:ascii="Arial" w:hAnsi="Arial" w:cs="Arial"/>
          <w:sz w:val="20"/>
          <w:szCs w:val="20"/>
        </w:rPr>
        <w:t>Eeltoodu</w:t>
      </w:r>
      <w:r w:rsidR="00744387" w:rsidRPr="00D95A11">
        <w:rPr>
          <w:rFonts w:ascii="Arial" w:hAnsi="Arial" w:cs="Arial"/>
          <w:sz w:val="20"/>
          <w:szCs w:val="20"/>
        </w:rPr>
        <w:t>st tulenevalt</w:t>
      </w:r>
      <w:r w:rsidRPr="00D95A11">
        <w:rPr>
          <w:rFonts w:ascii="Arial" w:hAnsi="Arial" w:cs="Arial"/>
          <w:sz w:val="20"/>
          <w:szCs w:val="20"/>
        </w:rPr>
        <w:t xml:space="preserve"> ei ole põhjendatud kohaldada uusi nõudeid juba </w:t>
      </w:r>
      <w:r w:rsidR="00744387" w:rsidRPr="00D95A11">
        <w:rPr>
          <w:rFonts w:ascii="Arial" w:hAnsi="Arial" w:cs="Arial"/>
          <w:sz w:val="20"/>
          <w:szCs w:val="20"/>
        </w:rPr>
        <w:t>vanematele</w:t>
      </w:r>
      <w:r w:rsidRPr="00D95A11">
        <w:rPr>
          <w:rFonts w:ascii="Arial" w:hAnsi="Arial" w:cs="Arial"/>
          <w:sz w:val="20"/>
          <w:szCs w:val="20"/>
        </w:rPr>
        <w:t xml:space="preserve"> ehitistele</w:t>
      </w:r>
      <w:r w:rsidR="00744387" w:rsidRPr="00D95A11">
        <w:rPr>
          <w:rFonts w:ascii="Arial" w:hAnsi="Arial" w:cs="Arial"/>
          <w:sz w:val="20"/>
          <w:szCs w:val="20"/>
        </w:rPr>
        <w:t>. Analoogselt kohalduvad ka</w:t>
      </w:r>
      <w:r w:rsidRPr="00D95A11">
        <w:rPr>
          <w:rFonts w:ascii="Arial" w:hAnsi="Arial" w:cs="Arial"/>
          <w:sz w:val="20"/>
          <w:szCs w:val="20"/>
        </w:rPr>
        <w:t xml:space="preserve"> energiatõhususe miinimumnõudeid vaid uutele hoonetele (EhS § 65) ja EhS § 11 lg 4 alusel kehtestatud määrustes on reeglina selgelt välja toodud, et nõuded ei kohaldu olemasolevatele hoonetele või nõuded kohalduvad olemasolevatele hoonetele vaid piiratud ulatuses (vt nt määrused „Ehitisele esitatavad tuleohutusnõuded“</w:t>
      </w:r>
      <w:r w:rsidRPr="00D95A11">
        <w:rPr>
          <w:rStyle w:val="FootnoteReference"/>
          <w:rFonts w:ascii="Arial" w:hAnsi="Arial" w:cs="Arial"/>
          <w:sz w:val="20"/>
          <w:szCs w:val="20"/>
        </w:rPr>
        <w:t xml:space="preserve"> </w:t>
      </w:r>
      <w:r w:rsidRPr="00D95A11">
        <w:rPr>
          <w:rStyle w:val="FootnoteReference"/>
          <w:rFonts w:ascii="Arial" w:hAnsi="Arial" w:cs="Arial"/>
          <w:sz w:val="20"/>
          <w:szCs w:val="20"/>
        </w:rPr>
        <w:footnoteReference w:id="2"/>
      </w:r>
      <w:r w:rsidRPr="00D95A11">
        <w:rPr>
          <w:rFonts w:ascii="Arial" w:hAnsi="Arial" w:cs="Arial"/>
          <w:sz w:val="20"/>
          <w:szCs w:val="20"/>
        </w:rPr>
        <w:t xml:space="preserve"> § 55 </w:t>
      </w:r>
      <w:r w:rsidR="007E5470" w:rsidRPr="00D95A11">
        <w:rPr>
          <w:rFonts w:ascii="Arial" w:hAnsi="Arial" w:cs="Arial"/>
          <w:sz w:val="20"/>
          <w:szCs w:val="20"/>
        </w:rPr>
        <w:t xml:space="preserve">lg 1-4 </w:t>
      </w:r>
      <w:r w:rsidRPr="00D95A11">
        <w:rPr>
          <w:rFonts w:ascii="Arial" w:hAnsi="Arial" w:cs="Arial"/>
          <w:sz w:val="20"/>
          <w:szCs w:val="20"/>
        </w:rPr>
        <w:t>ja „Eluruumile esitatavad nõuded“</w:t>
      </w:r>
      <w:r w:rsidRPr="00D95A11">
        <w:rPr>
          <w:rStyle w:val="FootnoteReference"/>
          <w:rFonts w:ascii="Arial" w:hAnsi="Arial" w:cs="Arial"/>
          <w:sz w:val="20"/>
          <w:szCs w:val="20"/>
        </w:rPr>
        <w:footnoteReference w:id="3"/>
      </w:r>
      <w:r w:rsidRPr="00D95A11">
        <w:rPr>
          <w:rFonts w:ascii="Arial" w:hAnsi="Arial" w:cs="Arial"/>
          <w:sz w:val="20"/>
          <w:szCs w:val="20"/>
        </w:rPr>
        <w:t xml:space="preserve"> § 6)</w:t>
      </w:r>
      <w:r w:rsidR="00DC18AC" w:rsidRPr="00D95A11">
        <w:rPr>
          <w:rFonts w:ascii="Arial" w:hAnsi="Arial" w:cs="Arial"/>
          <w:sz w:val="20"/>
          <w:szCs w:val="20"/>
        </w:rPr>
        <w:t>.</w:t>
      </w:r>
      <w:r w:rsidR="00744387" w:rsidRPr="00D95A11">
        <w:rPr>
          <w:rFonts w:ascii="Arial" w:hAnsi="Arial" w:cs="Arial"/>
          <w:sz w:val="20"/>
          <w:szCs w:val="20"/>
        </w:rPr>
        <w:t xml:space="preserve"> Olemasolevatele hoonetele jäävad kehtima nende ehitamise ajal kehtinud nõuded, sh Määruse 42 nõuded.</w:t>
      </w:r>
    </w:p>
    <w:p w14:paraId="6475B35A" w14:textId="533414E5" w:rsidR="004D52C5" w:rsidRPr="00D95A11" w:rsidRDefault="00024374" w:rsidP="00D95A11">
      <w:pPr>
        <w:spacing w:after="240" w:line="264" w:lineRule="auto"/>
        <w:jc w:val="both"/>
        <w:rPr>
          <w:rFonts w:ascii="Arial" w:hAnsi="Arial" w:cs="Arial"/>
          <w:sz w:val="20"/>
          <w:szCs w:val="20"/>
        </w:rPr>
      </w:pPr>
      <w:r w:rsidRPr="00D95A11">
        <w:rPr>
          <w:rFonts w:ascii="Arial" w:hAnsi="Arial" w:cs="Arial"/>
          <w:b/>
          <w:bCs/>
          <w:sz w:val="20"/>
          <w:szCs w:val="20"/>
        </w:rPr>
        <w:lastRenderedPageBreak/>
        <w:t>Teiseks</w:t>
      </w:r>
      <w:r w:rsidRPr="00D95A11">
        <w:rPr>
          <w:rFonts w:ascii="Arial" w:hAnsi="Arial" w:cs="Arial"/>
          <w:sz w:val="20"/>
          <w:szCs w:val="20"/>
        </w:rPr>
        <w:t xml:space="preserve">, </w:t>
      </w:r>
      <w:r w:rsidR="00DC18AC" w:rsidRPr="00D95A11">
        <w:rPr>
          <w:rFonts w:ascii="Arial" w:hAnsi="Arial" w:cs="Arial"/>
          <w:sz w:val="20"/>
          <w:szCs w:val="20"/>
        </w:rPr>
        <w:t xml:space="preserve">Eelnõus puudub regulatsioon olukordadele, kus </w:t>
      </w:r>
      <w:r w:rsidR="00346050" w:rsidRPr="00D95A11">
        <w:rPr>
          <w:rFonts w:ascii="Arial" w:hAnsi="Arial" w:cs="Arial"/>
          <w:sz w:val="20"/>
          <w:szCs w:val="20"/>
        </w:rPr>
        <w:t xml:space="preserve">ehitusluba on juba väljastatud või kus </w:t>
      </w:r>
      <w:r w:rsidR="00DC18AC" w:rsidRPr="00D95A11">
        <w:rPr>
          <w:rFonts w:ascii="Arial" w:hAnsi="Arial" w:cs="Arial"/>
          <w:sz w:val="20"/>
          <w:szCs w:val="20"/>
        </w:rPr>
        <w:t>ehitusl</w:t>
      </w:r>
      <w:r w:rsidR="00744387" w:rsidRPr="00D95A11">
        <w:rPr>
          <w:rFonts w:ascii="Arial" w:hAnsi="Arial" w:cs="Arial"/>
          <w:sz w:val="20"/>
          <w:szCs w:val="20"/>
        </w:rPr>
        <w:t>oa taotlus</w:t>
      </w:r>
      <w:r w:rsidR="00DC18AC" w:rsidRPr="00D95A11">
        <w:rPr>
          <w:rFonts w:ascii="Arial" w:hAnsi="Arial" w:cs="Arial"/>
          <w:sz w:val="20"/>
          <w:szCs w:val="20"/>
        </w:rPr>
        <w:t xml:space="preserve"> esitatakse enne Määruse jõustumise kuupäeva aga ehitusloa väljastamine toimub hilisemalt. </w:t>
      </w:r>
      <w:r w:rsidR="00346050" w:rsidRPr="00D95A11">
        <w:rPr>
          <w:rFonts w:ascii="Arial" w:hAnsi="Arial" w:cs="Arial"/>
          <w:sz w:val="20"/>
          <w:szCs w:val="20"/>
        </w:rPr>
        <w:t>Kehtiva ehitusloa alusel ehitamise korral ei saa isikule kohalduda Lisas 1 toodud uute hoonete regulatsioon. Lisaks, k</w:t>
      </w:r>
      <w:r w:rsidR="00DC18AC" w:rsidRPr="00D95A11">
        <w:rPr>
          <w:rFonts w:ascii="Arial" w:hAnsi="Arial" w:cs="Arial"/>
          <w:sz w:val="20"/>
          <w:szCs w:val="20"/>
        </w:rPr>
        <w:t>ui isik esitab haldusorganile ehitusloa taotluse, on tal põhjendatud ootus, et taotluse esitamise ajal kehtinud õigus ei muutu taotluse menetlemise ajal. Veel enam ootab isik, et ehitis, mis on ehitatud vastavalt loa saanud ehitusprojektile, vastab nõuetele ning riik ei esita talle enam täiendavaid nõudmisi. Kui isik on koostanud mahuka ehitusprojekti, talle on antud ehitusluba ning ta on asunud hoonet ehitama, on tal põhjendatud ootus, et kui ta on ehitusprojekti järgi ehitanud, saab ta ehitisele kasutusloa. Riik ei saa enne kasutusloa andmist nõuda, et ehitis ehitataks ümber vastavalt uutele nõuetele.</w:t>
      </w:r>
    </w:p>
    <w:p w14:paraId="59FB6DE1" w14:textId="388F01C4" w:rsidR="00CF4221" w:rsidRPr="00D95A11" w:rsidRDefault="00024374" w:rsidP="00D95A11">
      <w:pPr>
        <w:spacing w:after="240" w:line="264" w:lineRule="auto"/>
        <w:jc w:val="both"/>
        <w:rPr>
          <w:rFonts w:ascii="Arial" w:hAnsi="Arial" w:cs="Arial"/>
          <w:sz w:val="20"/>
          <w:szCs w:val="20"/>
        </w:rPr>
      </w:pPr>
      <w:r w:rsidRPr="00D95A11">
        <w:rPr>
          <w:rFonts w:ascii="Arial" w:hAnsi="Arial" w:cs="Arial"/>
          <w:b/>
          <w:bCs/>
          <w:sz w:val="20"/>
          <w:szCs w:val="20"/>
        </w:rPr>
        <w:t>Kolmandaks</w:t>
      </w:r>
      <w:r w:rsidRPr="00D95A11">
        <w:rPr>
          <w:rFonts w:ascii="Arial" w:hAnsi="Arial" w:cs="Arial"/>
          <w:sz w:val="20"/>
          <w:szCs w:val="20"/>
        </w:rPr>
        <w:t xml:space="preserve">, EKFL hinnangul ei ole </w:t>
      </w:r>
      <w:r w:rsidR="00170868" w:rsidRPr="00D95A11">
        <w:rPr>
          <w:rFonts w:ascii="Arial" w:hAnsi="Arial" w:cs="Arial"/>
          <w:sz w:val="20"/>
          <w:szCs w:val="20"/>
        </w:rPr>
        <w:t xml:space="preserve">osades hoonetes eelnõu nõuded ilmset võimalik </w:t>
      </w:r>
      <w:r w:rsidR="0047493D" w:rsidRPr="00D95A11">
        <w:rPr>
          <w:rFonts w:ascii="Arial" w:hAnsi="Arial" w:cs="Arial"/>
          <w:sz w:val="20"/>
          <w:szCs w:val="20"/>
        </w:rPr>
        <w:t>faktiliselt</w:t>
      </w:r>
      <w:r w:rsidR="00256C26" w:rsidRPr="00D95A11">
        <w:rPr>
          <w:rFonts w:ascii="Arial" w:hAnsi="Arial" w:cs="Arial"/>
          <w:sz w:val="20"/>
          <w:szCs w:val="20"/>
        </w:rPr>
        <w:t xml:space="preserve"> </w:t>
      </w:r>
      <w:r w:rsidR="00170868" w:rsidRPr="00D95A11">
        <w:rPr>
          <w:rFonts w:ascii="Arial" w:hAnsi="Arial" w:cs="Arial"/>
          <w:sz w:val="20"/>
          <w:szCs w:val="20"/>
        </w:rPr>
        <w:t xml:space="preserve">täita, eelkõige </w:t>
      </w:r>
      <w:r w:rsidR="0047493D" w:rsidRPr="00D95A11">
        <w:rPr>
          <w:rFonts w:ascii="Arial" w:hAnsi="Arial" w:cs="Arial"/>
          <w:color w:val="202020"/>
          <w:sz w:val="20"/>
          <w:szCs w:val="20"/>
          <w:shd w:val="clear" w:color="auto" w:fill="FFFFFF"/>
        </w:rPr>
        <w:t>m</w:t>
      </w:r>
      <w:r w:rsidR="00256C26" w:rsidRPr="00D95A11">
        <w:rPr>
          <w:rFonts w:ascii="Arial" w:hAnsi="Arial" w:cs="Arial"/>
          <w:sz w:val="20"/>
          <w:szCs w:val="20"/>
        </w:rPr>
        <w:t>iljööväärtuslikule alale jääva</w:t>
      </w:r>
      <w:r w:rsidR="00DC18AC" w:rsidRPr="00D95A11">
        <w:rPr>
          <w:rFonts w:ascii="Arial" w:hAnsi="Arial" w:cs="Arial"/>
          <w:sz w:val="20"/>
          <w:szCs w:val="20"/>
        </w:rPr>
        <w:t>tel</w:t>
      </w:r>
      <w:r w:rsidR="00256C26" w:rsidRPr="00D95A11">
        <w:rPr>
          <w:rFonts w:ascii="Arial" w:hAnsi="Arial" w:cs="Arial"/>
          <w:sz w:val="20"/>
          <w:szCs w:val="20"/>
        </w:rPr>
        <w:t xml:space="preserve"> või väärtusliku üksikobjektina määratletud hoone</w:t>
      </w:r>
      <w:r w:rsidR="00DC18AC" w:rsidRPr="00D95A11">
        <w:rPr>
          <w:rFonts w:ascii="Arial" w:hAnsi="Arial" w:cs="Arial"/>
          <w:sz w:val="20"/>
          <w:szCs w:val="20"/>
        </w:rPr>
        <w:t>tes</w:t>
      </w:r>
      <w:r w:rsidR="00256C26" w:rsidRPr="00D95A11">
        <w:rPr>
          <w:rFonts w:ascii="Arial" w:hAnsi="Arial" w:cs="Arial"/>
          <w:sz w:val="20"/>
          <w:szCs w:val="20"/>
        </w:rPr>
        <w:t xml:space="preserve"> või hoone</w:t>
      </w:r>
      <w:r w:rsidR="00DC18AC" w:rsidRPr="00D95A11">
        <w:rPr>
          <w:rFonts w:ascii="Arial" w:hAnsi="Arial" w:cs="Arial"/>
          <w:sz w:val="20"/>
          <w:szCs w:val="20"/>
        </w:rPr>
        <w:t>tes</w:t>
      </w:r>
      <w:r w:rsidR="00256C26" w:rsidRPr="00D95A11">
        <w:rPr>
          <w:rFonts w:ascii="Arial" w:hAnsi="Arial" w:cs="Arial"/>
          <w:sz w:val="20"/>
          <w:szCs w:val="20"/>
        </w:rPr>
        <w:t>, mis on tunnistatud mälestisteks, asuvad muinsuskaitsealal või kuuluvad UNESCO maailmapärandi nimekirja muinsuskaitseseaduse alusel</w:t>
      </w:r>
      <w:r w:rsidR="0047493D" w:rsidRPr="00D95A11">
        <w:rPr>
          <w:rFonts w:ascii="Arial" w:hAnsi="Arial" w:cs="Arial"/>
          <w:sz w:val="20"/>
          <w:szCs w:val="20"/>
        </w:rPr>
        <w:t xml:space="preserve">. </w:t>
      </w:r>
      <w:r w:rsidR="00CC5233">
        <w:rPr>
          <w:rFonts w:ascii="Arial" w:hAnsi="Arial" w:cs="Arial"/>
          <w:sz w:val="20"/>
          <w:szCs w:val="20"/>
        </w:rPr>
        <w:t>Vastav mõjuanalüüs eelnõus puudub.</w:t>
      </w:r>
    </w:p>
    <w:p w14:paraId="44A411DF" w14:textId="0C0B738B" w:rsidR="005A46E6" w:rsidRPr="00D95A11" w:rsidRDefault="00CF4221" w:rsidP="00D95A11">
      <w:pPr>
        <w:pStyle w:val="Heading1"/>
        <w:jc w:val="both"/>
        <w:rPr>
          <w:rFonts w:ascii="Arial" w:hAnsi="Arial"/>
          <w:szCs w:val="20"/>
        </w:rPr>
      </w:pPr>
      <w:r w:rsidRPr="00D95A11">
        <w:rPr>
          <w:rFonts w:ascii="Arial" w:hAnsi="Arial"/>
          <w:szCs w:val="20"/>
        </w:rPr>
        <w:t>§ 4. Liiklusmüra ning tehnoseadmete ja -süsteemide müra piirtasemed</w:t>
      </w:r>
    </w:p>
    <w:p w14:paraId="3E73CFEB" w14:textId="77777777" w:rsidR="005F3A5A" w:rsidRPr="00D95A11" w:rsidRDefault="005F3A5A" w:rsidP="00D95A11">
      <w:pPr>
        <w:spacing w:line="264" w:lineRule="auto"/>
        <w:jc w:val="both"/>
        <w:rPr>
          <w:rFonts w:ascii="Arial" w:hAnsi="Arial" w:cs="Arial"/>
          <w:sz w:val="20"/>
          <w:szCs w:val="20"/>
        </w:rPr>
      </w:pPr>
      <w:r w:rsidRPr="00D95A11">
        <w:rPr>
          <w:rFonts w:ascii="Arial" w:hAnsi="Arial" w:cs="Arial"/>
          <w:b/>
          <w:bCs/>
          <w:sz w:val="20"/>
          <w:szCs w:val="20"/>
        </w:rPr>
        <w:t>Ettepanek:</w:t>
      </w:r>
      <w:r w:rsidRPr="00D95A11">
        <w:rPr>
          <w:rFonts w:ascii="Arial" w:hAnsi="Arial" w:cs="Arial"/>
          <w:sz w:val="20"/>
          <w:szCs w:val="20"/>
        </w:rPr>
        <w:t xml:space="preserve"> defineerida Määruses olulise rekonstrueerimise termin. </w:t>
      </w:r>
    </w:p>
    <w:p w14:paraId="76BDCE3D" w14:textId="77777777" w:rsidR="00CC5233" w:rsidRDefault="00CC5233" w:rsidP="00D95A11">
      <w:pPr>
        <w:spacing w:line="264" w:lineRule="auto"/>
        <w:jc w:val="both"/>
        <w:rPr>
          <w:rFonts w:ascii="Arial" w:hAnsi="Arial" w:cs="Arial"/>
          <w:b/>
          <w:bCs/>
          <w:sz w:val="20"/>
          <w:szCs w:val="20"/>
        </w:rPr>
      </w:pPr>
    </w:p>
    <w:p w14:paraId="45302B42" w14:textId="6A9DE348" w:rsidR="000D662E" w:rsidRPr="00D95A11" w:rsidRDefault="005F3A5A" w:rsidP="00D95A11">
      <w:pPr>
        <w:spacing w:line="264" w:lineRule="auto"/>
        <w:jc w:val="both"/>
        <w:rPr>
          <w:rFonts w:ascii="Arial" w:hAnsi="Arial" w:cs="Arial"/>
          <w:sz w:val="20"/>
          <w:szCs w:val="20"/>
        </w:rPr>
      </w:pPr>
      <w:r w:rsidRPr="00D95A11">
        <w:rPr>
          <w:rFonts w:ascii="Arial" w:hAnsi="Arial" w:cs="Arial"/>
          <w:b/>
          <w:bCs/>
          <w:sz w:val="20"/>
          <w:szCs w:val="20"/>
        </w:rPr>
        <w:t>Põhjendused:</w:t>
      </w:r>
      <w:r w:rsidRPr="00D95A11">
        <w:rPr>
          <w:rFonts w:ascii="Arial" w:hAnsi="Arial" w:cs="Arial"/>
          <w:sz w:val="20"/>
          <w:szCs w:val="20"/>
        </w:rPr>
        <w:t xml:space="preserve"> </w:t>
      </w:r>
      <w:r w:rsidR="00CF4221" w:rsidRPr="00D95A11">
        <w:rPr>
          <w:rFonts w:ascii="Arial" w:hAnsi="Arial" w:cs="Arial"/>
          <w:sz w:val="20"/>
          <w:szCs w:val="20"/>
        </w:rPr>
        <w:t xml:space="preserve">Eelnõu </w:t>
      </w:r>
      <w:r w:rsidR="00D32496" w:rsidRPr="00D95A11">
        <w:rPr>
          <w:rFonts w:ascii="Arial" w:hAnsi="Arial" w:cs="Arial"/>
          <w:sz w:val="20"/>
          <w:szCs w:val="20"/>
        </w:rPr>
        <w:t>Lisas 1</w:t>
      </w:r>
      <w:r w:rsidR="00CF4221" w:rsidRPr="00D95A11">
        <w:rPr>
          <w:rFonts w:ascii="Arial" w:hAnsi="Arial" w:cs="Arial"/>
          <w:sz w:val="20"/>
          <w:szCs w:val="20"/>
        </w:rPr>
        <w:t xml:space="preserve"> </w:t>
      </w:r>
      <w:r w:rsidR="000D662E" w:rsidRPr="00D95A11">
        <w:rPr>
          <w:rFonts w:ascii="Arial" w:hAnsi="Arial" w:cs="Arial"/>
          <w:sz w:val="20"/>
          <w:szCs w:val="20"/>
        </w:rPr>
        <w:t xml:space="preserve">ja §-s 5 </w:t>
      </w:r>
      <w:r w:rsidR="00CF4221" w:rsidRPr="00D95A11">
        <w:rPr>
          <w:rFonts w:ascii="Arial" w:hAnsi="Arial" w:cs="Arial"/>
          <w:sz w:val="20"/>
          <w:szCs w:val="20"/>
        </w:rPr>
        <w:t>sätestatakse nõuded hoone olulisele rekonstrueerimisele, milline tegevus on eelnõus defineerimata. Hoone olulise rekonstrueerimise defineerib EhS § 63 lg 4</w:t>
      </w:r>
      <w:r w:rsidR="007073F6" w:rsidRPr="00D95A11">
        <w:rPr>
          <w:rFonts w:ascii="Arial" w:hAnsi="Arial" w:cs="Arial"/>
          <w:sz w:val="20"/>
          <w:szCs w:val="20"/>
        </w:rPr>
        <w:t xml:space="preserve">, </w:t>
      </w:r>
      <w:r w:rsidR="00CF4221" w:rsidRPr="00D95A11">
        <w:rPr>
          <w:rFonts w:ascii="Arial" w:hAnsi="Arial" w:cs="Arial"/>
          <w:sz w:val="20"/>
          <w:szCs w:val="20"/>
        </w:rPr>
        <w:t xml:space="preserve">sätestades et </w:t>
      </w:r>
      <w:r w:rsidR="007073F6" w:rsidRPr="00D95A11">
        <w:rPr>
          <w:rFonts w:ascii="Arial" w:hAnsi="Arial" w:cs="Arial"/>
          <w:sz w:val="20"/>
          <w:szCs w:val="20"/>
        </w:rPr>
        <w:t>o</w:t>
      </w:r>
      <w:r w:rsidR="00CF4221" w:rsidRPr="00D95A11">
        <w:rPr>
          <w:rFonts w:ascii="Arial" w:hAnsi="Arial" w:cs="Arial"/>
          <w:sz w:val="20"/>
          <w:szCs w:val="20"/>
        </w:rPr>
        <w:t>luline rekonstrueerimine on ehitamine, mille puhul on hoone piirdekonstruktsioonide muutmisega ning kande- ja jäigastavate konstruktsioonide muutmise ja asendamisega või välispiirete ja tehnosüsteemide või nende osade muutmisega või tehnosüsteemi tervikliku asendamisega seotud kulud suuremad kui üks neljandik rekonstrueeritava hoonega samaväärse hoone keskmisest ehitusmaksumusest.</w:t>
      </w:r>
      <w:r w:rsidR="000D662E" w:rsidRPr="00D95A11">
        <w:rPr>
          <w:rFonts w:ascii="Arial" w:hAnsi="Arial" w:cs="Arial"/>
          <w:sz w:val="20"/>
          <w:szCs w:val="20"/>
        </w:rPr>
        <w:t xml:space="preserve"> Arvestades Eelnõu seletuskirjas (lk 4) toodud selgitusi olulise rekonstrueerimise sisule, mille puhul ei ole EhS § 63 lg 4 sõnastus suuresti asjakohane tehnosüsteeme puudutavas osas, on õigusselguse tagamiseks põhjendatud olulise rekonstrueerimise termin sisustada määruses endas. </w:t>
      </w:r>
    </w:p>
    <w:p w14:paraId="71E70BF9" w14:textId="5E36419C" w:rsidR="004A54AE" w:rsidRPr="00D95A11" w:rsidRDefault="004A54AE" w:rsidP="00D95A11">
      <w:pPr>
        <w:pStyle w:val="Heading1"/>
        <w:jc w:val="both"/>
        <w:rPr>
          <w:rFonts w:ascii="Arial" w:hAnsi="Arial"/>
          <w:bCs/>
          <w:szCs w:val="20"/>
        </w:rPr>
      </w:pPr>
      <w:r w:rsidRPr="00D95A11">
        <w:rPr>
          <w:rFonts w:ascii="Arial" w:hAnsi="Arial"/>
          <w:bCs/>
          <w:szCs w:val="20"/>
        </w:rPr>
        <w:t>§ 5. Nõuded heliisolatsioonile</w:t>
      </w:r>
    </w:p>
    <w:p w14:paraId="74752D6B" w14:textId="77777777" w:rsidR="00DC6711" w:rsidRPr="00D95A11" w:rsidRDefault="00DC6711" w:rsidP="00D95A11">
      <w:pPr>
        <w:spacing w:line="264" w:lineRule="auto"/>
        <w:jc w:val="both"/>
        <w:rPr>
          <w:rFonts w:ascii="Arial" w:hAnsi="Arial" w:cs="Arial"/>
          <w:b/>
          <w:bCs/>
          <w:sz w:val="20"/>
          <w:szCs w:val="20"/>
        </w:rPr>
      </w:pPr>
      <w:r w:rsidRPr="00D95A11">
        <w:rPr>
          <w:rFonts w:ascii="Arial" w:hAnsi="Arial" w:cs="Arial"/>
          <w:b/>
          <w:bCs/>
          <w:sz w:val="20"/>
          <w:szCs w:val="20"/>
        </w:rPr>
        <w:t xml:space="preserve">Ettepanekud: </w:t>
      </w:r>
    </w:p>
    <w:p w14:paraId="2960E38B" w14:textId="52698D74" w:rsidR="00024374" w:rsidRPr="00085563" w:rsidRDefault="00DC6711" w:rsidP="00085563">
      <w:pPr>
        <w:pStyle w:val="ListParagraph"/>
        <w:numPr>
          <w:ilvl w:val="0"/>
          <w:numId w:val="89"/>
        </w:numPr>
        <w:spacing w:line="264" w:lineRule="auto"/>
        <w:ind w:left="709"/>
        <w:jc w:val="both"/>
        <w:rPr>
          <w:rFonts w:ascii="Arial" w:hAnsi="Arial" w:cs="Arial"/>
          <w:sz w:val="20"/>
          <w:szCs w:val="20"/>
        </w:rPr>
      </w:pPr>
      <w:r w:rsidRPr="00085563">
        <w:rPr>
          <w:rFonts w:ascii="Arial" w:hAnsi="Arial" w:cs="Arial"/>
          <w:sz w:val="20"/>
          <w:szCs w:val="20"/>
        </w:rPr>
        <w:t>Täpsustada sätte sõnastus, et oleks paremini mõistetav sätte regulatsiooniese. Jätta ära sätte esimene sõna „eeldatakse“</w:t>
      </w:r>
      <w:r w:rsidR="00024374" w:rsidRPr="00085563">
        <w:rPr>
          <w:rFonts w:ascii="Arial" w:hAnsi="Arial" w:cs="Arial"/>
          <w:sz w:val="20"/>
          <w:szCs w:val="20"/>
        </w:rPr>
        <w:t xml:space="preserve">; </w:t>
      </w:r>
    </w:p>
    <w:p w14:paraId="1C40EC0A" w14:textId="3C31B4A5" w:rsidR="00024374" w:rsidRPr="00085563" w:rsidRDefault="00DC6711" w:rsidP="00085563">
      <w:pPr>
        <w:pStyle w:val="ListParagraph"/>
        <w:numPr>
          <w:ilvl w:val="0"/>
          <w:numId w:val="89"/>
        </w:numPr>
        <w:spacing w:line="264" w:lineRule="auto"/>
        <w:ind w:left="709"/>
        <w:jc w:val="both"/>
        <w:rPr>
          <w:rFonts w:ascii="Arial" w:hAnsi="Arial" w:cs="Arial"/>
          <w:sz w:val="20"/>
          <w:szCs w:val="20"/>
        </w:rPr>
      </w:pPr>
      <w:r w:rsidRPr="00085563">
        <w:rPr>
          <w:rFonts w:ascii="Arial" w:hAnsi="Arial" w:cs="Arial"/>
          <w:sz w:val="20"/>
          <w:szCs w:val="20"/>
        </w:rPr>
        <w:t>Defineerida Määruses olulise rekonstrueerimise termin</w:t>
      </w:r>
      <w:r w:rsidR="00024374" w:rsidRPr="00085563">
        <w:rPr>
          <w:rFonts w:ascii="Arial" w:hAnsi="Arial" w:cs="Arial"/>
          <w:sz w:val="20"/>
          <w:szCs w:val="20"/>
        </w:rPr>
        <w:t>;</w:t>
      </w:r>
      <w:r w:rsidRPr="00085563">
        <w:rPr>
          <w:rFonts w:ascii="Arial" w:hAnsi="Arial" w:cs="Arial"/>
          <w:sz w:val="20"/>
          <w:szCs w:val="20"/>
        </w:rPr>
        <w:t xml:space="preserve"> </w:t>
      </w:r>
    </w:p>
    <w:p w14:paraId="2A7FDAC2" w14:textId="2F2388F6" w:rsidR="00DC6711" w:rsidRPr="00D95A11" w:rsidRDefault="00DC6711" w:rsidP="00085563">
      <w:pPr>
        <w:pStyle w:val="ListParagraph"/>
        <w:numPr>
          <w:ilvl w:val="0"/>
          <w:numId w:val="89"/>
        </w:numPr>
        <w:spacing w:line="264" w:lineRule="auto"/>
        <w:ind w:left="709"/>
        <w:jc w:val="both"/>
        <w:rPr>
          <w:rFonts w:ascii="Arial" w:hAnsi="Arial" w:cs="Arial"/>
          <w:sz w:val="20"/>
          <w:szCs w:val="20"/>
        </w:rPr>
      </w:pPr>
      <w:r w:rsidRPr="00085563">
        <w:rPr>
          <w:rFonts w:ascii="Arial" w:hAnsi="Arial" w:cs="Arial"/>
          <w:sz w:val="20"/>
          <w:szCs w:val="20"/>
        </w:rPr>
        <w:t>Jätta ära lause osa „juhindudes standardis esitatud hoone akustilise klassi määramisest“</w:t>
      </w:r>
      <w:r w:rsidR="000D05B1">
        <w:rPr>
          <w:rFonts w:ascii="Arial" w:hAnsi="Arial" w:cs="Arial"/>
          <w:sz w:val="20"/>
          <w:szCs w:val="20"/>
        </w:rPr>
        <w:t>,</w:t>
      </w:r>
      <w:r w:rsidRPr="00085563">
        <w:rPr>
          <w:rFonts w:ascii="Arial" w:hAnsi="Arial" w:cs="Arial"/>
          <w:sz w:val="20"/>
          <w:szCs w:val="20"/>
        </w:rPr>
        <w:t xml:space="preserve"> arvestades et EVS 842 uus redaktsioon ei ole veel kinnitatud</w:t>
      </w:r>
      <w:r w:rsidR="007509B6" w:rsidRPr="00085563">
        <w:rPr>
          <w:rFonts w:ascii="Arial" w:hAnsi="Arial" w:cs="Arial"/>
          <w:sz w:val="20"/>
          <w:szCs w:val="20"/>
        </w:rPr>
        <w:t>, sellega ei ole olnud võimalik tutvuda</w:t>
      </w:r>
      <w:r w:rsidRPr="00085563">
        <w:rPr>
          <w:rFonts w:ascii="Arial" w:hAnsi="Arial" w:cs="Arial"/>
          <w:sz w:val="20"/>
          <w:szCs w:val="20"/>
        </w:rPr>
        <w:t xml:space="preserve"> </w:t>
      </w:r>
      <w:r w:rsidR="001B1862">
        <w:rPr>
          <w:rFonts w:ascii="Arial" w:hAnsi="Arial" w:cs="Arial"/>
          <w:sz w:val="20"/>
          <w:szCs w:val="20"/>
        </w:rPr>
        <w:t>ning</w:t>
      </w:r>
      <w:r w:rsidRPr="00085563">
        <w:rPr>
          <w:rFonts w:ascii="Arial" w:hAnsi="Arial" w:cs="Arial"/>
          <w:sz w:val="20"/>
          <w:szCs w:val="20"/>
        </w:rPr>
        <w:t xml:space="preserve"> </w:t>
      </w:r>
      <w:r w:rsidRPr="00D95A11">
        <w:rPr>
          <w:rFonts w:ascii="Arial" w:hAnsi="Arial" w:cs="Arial"/>
          <w:sz w:val="20"/>
          <w:szCs w:val="20"/>
        </w:rPr>
        <w:t xml:space="preserve">EKFL-ile </w:t>
      </w:r>
      <w:r w:rsidR="001B1862">
        <w:rPr>
          <w:rFonts w:ascii="Arial" w:hAnsi="Arial" w:cs="Arial"/>
          <w:sz w:val="20"/>
          <w:szCs w:val="20"/>
        </w:rPr>
        <w:t xml:space="preserve">ja EEL-ile </w:t>
      </w:r>
      <w:r w:rsidRPr="00D95A11">
        <w:rPr>
          <w:rFonts w:ascii="Arial" w:hAnsi="Arial" w:cs="Arial"/>
          <w:sz w:val="20"/>
          <w:szCs w:val="20"/>
        </w:rPr>
        <w:t>teadaolevalt ei ole viidatud hoone akustilise</w:t>
      </w:r>
      <w:r w:rsidR="00951194" w:rsidRPr="00D95A11">
        <w:rPr>
          <w:rFonts w:ascii="Arial" w:hAnsi="Arial" w:cs="Arial"/>
          <w:sz w:val="20"/>
          <w:szCs w:val="20"/>
        </w:rPr>
        <w:t>d</w:t>
      </w:r>
      <w:r w:rsidRPr="00D95A11">
        <w:rPr>
          <w:rFonts w:ascii="Arial" w:hAnsi="Arial" w:cs="Arial"/>
          <w:sz w:val="20"/>
          <w:szCs w:val="20"/>
        </w:rPr>
        <w:t xml:space="preserve"> klassid kinnitatud ja lõplikud.</w:t>
      </w:r>
    </w:p>
    <w:p w14:paraId="7CFA1E3E" w14:textId="24A393ED" w:rsidR="009457A3" w:rsidRPr="00D95A11" w:rsidRDefault="009457A3" w:rsidP="00D95A11">
      <w:pPr>
        <w:pStyle w:val="Heading1"/>
        <w:jc w:val="both"/>
        <w:rPr>
          <w:rFonts w:ascii="Arial" w:hAnsi="Arial"/>
          <w:bCs/>
          <w:szCs w:val="20"/>
        </w:rPr>
      </w:pPr>
      <w:r w:rsidRPr="00D95A11">
        <w:rPr>
          <w:rFonts w:ascii="Arial" w:hAnsi="Arial"/>
          <w:bCs/>
          <w:szCs w:val="20"/>
        </w:rPr>
        <w:t>§ 6. Ultra- ja infraheli</w:t>
      </w:r>
    </w:p>
    <w:p w14:paraId="25F3DBCA" w14:textId="77777777" w:rsidR="000D05B1" w:rsidRDefault="005F3A5A" w:rsidP="00D64AC5">
      <w:pPr>
        <w:spacing w:line="264" w:lineRule="auto"/>
        <w:jc w:val="both"/>
        <w:rPr>
          <w:rFonts w:ascii="Arial" w:hAnsi="Arial" w:cs="Arial"/>
          <w:b/>
          <w:bCs/>
          <w:sz w:val="20"/>
          <w:szCs w:val="20"/>
        </w:rPr>
      </w:pPr>
      <w:r w:rsidRPr="00D95A11">
        <w:rPr>
          <w:rFonts w:ascii="Arial" w:hAnsi="Arial" w:cs="Arial"/>
          <w:b/>
          <w:bCs/>
          <w:sz w:val="20"/>
          <w:szCs w:val="20"/>
        </w:rPr>
        <w:t xml:space="preserve">Ettepanek: </w:t>
      </w:r>
    </w:p>
    <w:p w14:paraId="7DEAE973" w14:textId="0F0F4889" w:rsidR="005F3A5A" w:rsidRPr="000D05B1" w:rsidRDefault="005F3A5A" w:rsidP="00D95A11">
      <w:pPr>
        <w:pStyle w:val="ListParagraph"/>
        <w:numPr>
          <w:ilvl w:val="0"/>
          <w:numId w:val="92"/>
        </w:numPr>
        <w:spacing w:line="264" w:lineRule="auto"/>
        <w:jc w:val="both"/>
        <w:rPr>
          <w:rFonts w:ascii="Arial" w:hAnsi="Arial" w:cs="Arial"/>
          <w:sz w:val="20"/>
          <w:szCs w:val="20"/>
        </w:rPr>
      </w:pPr>
      <w:r w:rsidRPr="000D05B1">
        <w:rPr>
          <w:rFonts w:ascii="Arial" w:hAnsi="Arial" w:cs="Arial"/>
          <w:sz w:val="20"/>
          <w:szCs w:val="20"/>
        </w:rPr>
        <w:t xml:space="preserve">täpsustada sätte regulatsioonieset vastavalt kehtivale määrusele nr 74 ja sõnastada säte järgnevalt: </w:t>
      </w:r>
    </w:p>
    <w:p w14:paraId="11FEAA9C" w14:textId="77777777" w:rsidR="005F3A5A" w:rsidRPr="00D95A11" w:rsidRDefault="005F3A5A" w:rsidP="00CC5233">
      <w:pPr>
        <w:spacing w:line="264" w:lineRule="auto"/>
        <w:ind w:left="426"/>
        <w:jc w:val="both"/>
        <w:rPr>
          <w:rFonts w:ascii="Arial" w:hAnsi="Arial" w:cs="Arial"/>
          <w:i/>
          <w:iCs/>
          <w:sz w:val="20"/>
          <w:szCs w:val="20"/>
        </w:rPr>
      </w:pPr>
      <w:r w:rsidRPr="00D95A11">
        <w:rPr>
          <w:rFonts w:ascii="Arial" w:hAnsi="Arial" w:cs="Arial"/>
          <w:i/>
          <w:iCs/>
          <w:sz w:val="20"/>
          <w:szCs w:val="20"/>
        </w:rPr>
        <w:t>Ultra- ja infraheli tekitavad seadmed, masinad ning muud ultra- ja infraheliallikad, olenemata nende asukohast, tuleb paigaldada ning neid tuleb hooldada või kasutada sellisel viisil, et nende tekitatud ultra- või infraheli tase ruumis, kus pidevalt viibitakse, ei ületa piirtasemeid. Määruse nõudeid tuleb arvestada samuti ehitusprojektide koostamisel.</w:t>
      </w:r>
    </w:p>
    <w:p w14:paraId="2FB48B21" w14:textId="77777777" w:rsidR="00085563" w:rsidRDefault="00085563" w:rsidP="00D64AC5">
      <w:pPr>
        <w:spacing w:line="264" w:lineRule="auto"/>
        <w:jc w:val="both"/>
        <w:rPr>
          <w:rFonts w:ascii="Arial" w:hAnsi="Arial" w:cs="Arial"/>
          <w:sz w:val="20"/>
          <w:szCs w:val="20"/>
        </w:rPr>
      </w:pPr>
    </w:p>
    <w:p w14:paraId="166047B4" w14:textId="4E15016C" w:rsidR="00265AA7" w:rsidRPr="00D95A11" w:rsidRDefault="00085563" w:rsidP="00D95A11">
      <w:pPr>
        <w:spacing w:line="264" w:lineRule="auto"/>
        <w:jc w:val="both"/>
        <w:rPr>
          <w:rFonts w:ascii="Arial" w:hAnsi="Arial" w:cs="Arial"/>
          <w:sz w:val="20"/>
          <w:szCs w:val="20"/>
        </w:rPr>
      </w:pPr>
      <w:r w:rsidRPr="00D95A11">
        <w:rPr>
          <w:rFonts w:ascii="Arial" w:hAnsi="Arial" w:cs="Arial"/>
          <w:b/>
          <w:bCs/>
          <w:sz w:val="20"/>
          <w:szCs w:val="20"/>
        </w:rPr>
        <w:t>Põhjendused:</w:t>
      </w:r>
      <w:r>
        <w:rPr>
          <w:rFonts w:ascii="Arial" w:hAnsi="Arial" w:cs="Arial"/>
          <w:sz w:val="20"/>
          <w:szCs w:val="20"/>
        </w:rPr>
        <w:t xml:space="preserve"> </w:t>
      </w:r>
      <w:r w:rsidR="009457A3" w:rsidRPr="00D95A11">
        <w:rPr>
          <w:rFonts w:ascii="Arial" w:hAnsi="Arial" w:cs="Arial"/>
          <w:sz w:val="20"/>
          <w:szCs w:val="20"/>
        </w:rPr>
        <w:t xml:space="preserve">Eelnõu § 6 lg 1 kohaselt tuleb </w:t>
      </w:r>
      <w:r w:rsidR="009457A3" w:rsidRPr="00D95A11">
        <w:rPr>
          <w:rFonts w:ascii="Arial" w:hAnsi="Arial" w:cs="Arial"/>
          <w:sz w:val="20"/>
          <w:szCs w:val="20"/>
          <w:u w:val="single"/>
        </w:rPr>
        <w:t>tehnoseadme ja -süsteemi</w:t>
      </w:r>
      <w:r w:rsidR="009457A3" w:rsidRPr="00D95A11">
        <w:rPr>
          <w:rFonts w:ascii="Arial" w:hAnsi="Arial" w:cs="Arial"/>
          <w:sz w:val="20"/>
          <w:szCs w:val="20"/>
        </w:rPr>
        <w:t xml:space="preserve"> </w:t>
      </w:r>
      <w:r w:rsidR="009457A3" w:rsidRPr="00D95A11">
        <w:rPr>
          <w:rFonts w:ascii="Arial" w:hAnsi="Arial" w:cs="Arial"/>
          <w:sz w:val="20"/>
          <w:szCs w:val="20"/>
          <w:u w:val="single"/>
        </w:rPr>
        <w:t>paigaldamisel ja hooldamisel</w:t>
      </w:r>
      <w:r w:rsidR="009457A3" w:rsidRPr="00D95A11">
        <w:rPr>
          <w:rFonts w:ascii="Arial" w:hAnsi="Arial" w:cs="Arial"/>
          <w:sz w:val="20"/>
          <w:szCs w:val="20"/>
        </w:rPr>
        <w:t xml:space="preserve"> tagada, et selle kasutamisel tekkiv </w:t>
      </w:r>
      <w:bookmarkStart w:id="3" w:name="_Hlk205391368"/>
      <w:r w:rsidR="009457A3" w:rsidRPr="00D95A11">
        <w:rPr>
          <w:rFonts w:ascii="Arial" w:hAnsi="Arial" w:cs="Arial"/>
          <w:sz w:val="20"/>
          <w:szCs w:val="20"/>
        </w:rPr>
        <w:t xml:space="preserve">ultra- või infraheli </w:t>
      </w:r>
      <w:bookmarkStart w:id="4" w:name="_Hlk205390927"/>
      <w:r w:rsidR="009457A3" w:rsidRPr="00D95A11">
        <w:rPr>
          <w:rFonts w:ascii="Arial" w:hAnsi="Arial" w:cs="Arial"/>
          <w:sz w:val="20"/>
          <w:szCs w:val="20"/>
        </w:rPr>
        <w:t>tase ruumis, kus pidevalt viibitakse, ei ületa piirtasemeid</w:t>
      </w:r>
      <w:bookmarkEnd w:id="3"/>
      <w:bookmarkEnd w:id="4"/>
      <w:r w:rsidR="009457A3" w:rsidRPr="00D95A11">
        <w:rPr>
          <w:rFonts w:ascii="Arial" w:hAnsi="Arial" w:cs="Arial"/>
          <w:sz w:val="20"/>
          <w:szCs w:val="20"/>
        </w:rPr>
        <w:t>.</w:t>
      </w:r>
      <w:r w:rsidR="00265AA7" w:rsidRPr="00D95A11">
        <w:rPr>
          <w:rFonts w:ascii="Arial" w:hAnsi="Arial" w:cs="Arial"/>
          <w:sz w:val="20"/>
          <w:szCs w:val="20"/>
        </w:rPr>
        <w:t xml:space="preserve"> Kehtiva Määruse „Ultra- ja infraheli helirõhutasemete piirväärtused ning ultra- ja infraheli helirõhutasemete mõõtmine“ (määrus nr 74) § 1 lg 3</w:t>
      </w:r>
      <w:r w:rsidR="00265AA7" w:rsidRPr="00D95A11">
        <w:rPr>
          <w:rFonts w:ascii="Arial" w:hAnsi="Arial" w:cs="Arial"/>
          <w:b/>
          <w:bCs/>
          <w:sz w:val="20"/>
          <w:szCs w:val="20"/>
        </w:rPr>
        <w:t xml:space="preserve"> </w:t>
      </w:r>
      <w:r w:rsidR="00265AA7" w:rsidRPr="00D95A11">
        <w:rPr>
          <w:rFonts w:ascii="Arial" w:hAnsi="Arial" w:cs="Arial"/>
          <w:sz w:val="20"/>
          <w:szCs w:val="20"/>
        </w:rPr>
        <w:t xml:space="preserve">sätestab, et </w:t>
      </w:r>
      <w:r w:rsidR="00265AA7" w:rsidRPr="00D95A11">
        <w:rPr>
          <w:rFonts w:ascii="Arial" w:hAnsi="Arial" w:cs="Arial"/>
          <w:sz w:val="20"/>
          <w:szCs w:val="20"/>
          <w:u w:val="single"/>
        </w:rPr>
        <w:t xml:space="preserve">ultra- ja infraheli tekitavad seadmed, masinad ning muud ultra- ja infraheliallikad, </w:t>
      </w:r>
      <w:r w:rsidR="00265AA7" w:rsidRPr="00D95A11">
        <w:rPr>
          <w:rFonts w:ascii="Arial" w:hAnsi="Arial" w:cs="Arial"/>
          <w:sz w:val="20"/>
          <w:szCs w:val="20"/>
        </w:rPr>
        <w:t xml:space="preserve">olenemata nende asukohast, tuleb paigaldada ning neid tuleb hooldada või </w:t>
      </w:r>
      <w:r w:rsidR="00265AA7" w:rsidRPr="00D95A11">
        <w:rPr>
          <w:rFonts w:ascii="Arial" w:hAnsi="Arial" w:cs="Arial"/>
          <w:sz w:val="20"/>
          <w:szCs w:val="20"/>
          <w:u w:val="single"/>
        </w:rPr>
        <w:t xml:space="preserve">kasutada </w:t>
      </w:r>
      <w:r w:rsidR="00265AA7" w:rsidRPr="00D95A11">
        <w:rPr>
          <w:rFonts w:ascii="Arial" w:hAnsi="Arial" w:cs="Arial"/>
          <w:sz w:val="20"/>
          <w:szCs w:val="20"/>
        </w:rPr>
        <w:t>sellisel viisil, et nende tekitatud ultra- või infraheli helirõhutase elamutes ja ühiskasutusega hoonetes ei ületa käesoleva määrusega sätestatud piirväärtusi. Määruse nõudeid tuleb arvestada samuti ehitusprojektide koostamisel.</w:t>
      </w:r>
    </w:p>
    <w:p w14:paraId="7C55E37B" w14:textId="77777777" w:rsidR="00265AA7" w:rsidRPr="00D95A11" w:rsidRDefault="00265AA7" w:rsidP="00D95A11">
      <w:pPr>
        <w:spacing w:line="264" w:lineRule="auto"/>
        <w:jc w:val="both"/>
        <w:rPr>
          <w:rFonts w:ascii="Arial" w:hAnsi="Arial" w:cs="Arial"/>
          <w:sz w:val="20"/>
          <w:szCs w:val="20"/>
        </w:rPr>
      </w:pPr>
    </w:p>
    <w:p w14:paraId="6ADA8444" w14:textId="238400A4" w:rsidR="009457A3" w:rsidRPr="00CC5233" w:rsidRDefault="00265AA7" w:rsidP="00D95A11">
      <w:pPr>
        <w:spacing w:line="264" w:lineRule="auto"/>
        <w:jc w:val="both"/>
        <w:rPr>
          <w:rFonts w:ascii="Arial" w:hAnsi="Arial" w:cs="Arial"/>
          <w:sz w:val="20"/>
          <w:szCs w:val="20"/>
        </w:rPr>
      </w:pPr>
      <w:r w:rsidRPr="00D95A11">
        <w:rPr>
          <w:rFonts w:ascii="Arial" w:hAnsi="Arial" w:cs="Arial"/>
          <w:sz w:val="20"/>
          <w:szCs w:val="20"/>
        </w:rPr>
        <w:lastRenderedPageBreak/>
        <w:t xml:space="preserve">EKFL </w:t>
      </w:r>
      <w:r w:rsidR="001B1862">
        <w:rPr>
          <w:rFonts w:ascii="Arial" w:hAnsi="Arial" w:cs="Arial"/>
          <w:sz w:val="20"/>
          <w:szCs w:val="20"/>
        </w:rPr>
        <w:t xml:space="preserve">ja EEEL </w:t>
      </w:r>
      <w:r w:rsidRPr="00D95A11">
        <w:rPr>
          <w:rFonts w:ascii="Arial" w:hAnsi="Arial" w:cs="Arial"/>
          <w:sz w:val="20"/>
          <w:szCs w:val="20"/>
        </w:rPr>
        <w:t xml:space="preserve">hinnangul ei ole sätet pelgalt ümber tõstetud uude määrusesse, vaid selle reguleerimiseset on oluliselt muudetud, arvestades et ultra- ja infraheli nõuete järgimist või hindamist nõutakse igasuguse tehnosüsteemi paigaldamisel, mis vastavat heli isegi ei pruugi tekitada. </w:t>
      </w:r>
      <w:r w:rsidR="000D05B1">
        <w:rPr>
          <w:rFonts w:ascii="Arial" w:hAnsi="Arial" w:cs="Arial"/>
          <w:sz w:val="20"/>
          <w:szCs w:val="20"/>
        </w:rPr>
        <w:t xml:space="preserve">Arvamuse esitajate hinnangul peab määruse regulatsioonist selgelt tulema, millistel juhtudel peab ultra- ja infraheli mõõtma ja et selle mõõtmist ei ole võimalik nõuda iga hoone ehitamise puhul. </w:t>
      </w:r>
      <w:r w:rsidR="007103FC" w:rsidRPr="00D95A11">
        <w:rPr>
          <w:rFonts w:ascii="Arial" w:hAnsi="Arial" w:cs="Arial"/>
          <w:sz w:val="20"/>
          <w:szCs w:val="20"/>
        </w:rPr>
        <w:t xml:space="preserve">Lisaks, </w:t>
      </w:r>
      <w:r w:rsidR="009457A3" w:rsidRPr="00D95A11">
        <w:rPr>
          <w:rFonts w:ascii="Arial" w:hAnsi="Arial" w:cs="Arial"/>
          <w:sz w:val="20"/>
          <w:szCs w:val="20"/>
        </w:rPr>
        <w:t xml:space="preserve">Eelnõu seletuskirjas aga selgitatakse nõuded kehtivad ööpäev läbi ja ka seadmete kasutamisele, </w:t>
      </w:r>
      <w:r w:rsidR="007103FC" w:rsidRPr="00D95A11">
        <w:rPr>
          <w:rFonts w:ascii="Arial" w:hAnsi="Arial" w:cs="Arial"/>
          <w:sz w:val="20"/>
          <w:szCs w:val="20"/>
        </w:rPr>
        <w:t xml:space="preserve">kuid Eelnõu seadme kasutamist ei reguleeri. </w:t>
      </w:r>
    </w:p>
    <w:p w14:paraId="6432563A" w14:textId="3D0BB4BF" w:rsidR="007E5470" w:rsidRPr="00D95A11" w:rsidRDefault="007E5470" w:rsidP="00D95A11">
      <w:pPr>
        <w:pStyle w:val="Heading1"/>
        <w:jc w:val="both"/>
        <w:rPr>
          <w:rFonts w:ascii="Arial" w:hAnsi="Arial"/>
          <w:bCs/>
          <w:szCs w:val="20"/>
        </w:rPr>
      </w:pPr>
      <w:r w:rsidRPr="00D95A11">
        <w:rPr>
          <w:rFonts w:ascii="Arial" w:hAnsi="Arial"/>
          <w:bCs/>
          <w:szCs w:val="20"/>
        </w:rPr>
        <w:t>§ 8. Jõustumine</w:t>
      </w:r>
    </w:p>
    <w:p w14:paraId="01D94DEF" w14:textId="0335E976" w:rsidR="005F3A5A" w:rsidRPr="00D95A11" w:rsidRDefault="005F3A5A" w:rsidP="00D95A11">
      <w:pPr>
        <w:spacing w:line="264" w:lineRule="auto"/>
        <w:jc w:val="both"/>
        <w:rPr>
          <w:rFonts w:ascii="Arial" w:hAnsi="Arial" w:cs="Arial"/>
          <w:sz w:val="20"/>
          <w:szCs w:val="20"/>
        </w:rPr>
      </w:pPr>
      <w:r w:rsidRPr="00D95A11">
        <w:rPr>
          <w:rFonts w:ascii="Arial" w:hAnsi="Arial" w:cs="Arial"/>
          <w:b/>
          <w:bCs/>
          <w:sz w:val="20"/>
          <w:szCs w:val="20"/>
        </w:rPr>
        <w:t xml:space="preserve">Ettepanek: </w:t>
      </w:r>
      <w:r w:rsidRPr="00D95A11">
        <w:rPr>
          <w:rFonts w:ascii="Arial" w:hAnsi="Arial" w:cs="Arial"/>
          <w:sz w:val="20"/>
          <w:szCs w:val="20"/>
        </w:rPr>
        <w:t>sõnastada Eelnõu § 8 lg 2 järgnevalt</w:t>
      </w:r>
      <w:r w:rsidR="00CC5233">
        <w:rPr>
          <w:rFonts w:ascii="Arial" w:hAnsi="Arial" w:cs="Arial"/>
          <w:sz w:val="20"/>
          <w:szCs w:val="20"/>
        </w:rPr>
        <w:t xml:space="preserve"> (lisatud osa alla joonitud)</w:t>
      </w:r>
      <w:r w:rsidRPr="00D95A11">
        <w:rPr>
          <w:rFonts w:ascii="Arial" w:hAnsi="Arial" w:cs="Arial"/>
          <w:sz w:val="20"/>
          <w:szCs w:val="20"/>
        </w:rPr>
        <w:t xml:space="preserve">: </w:t>
      </w:r>
    </w:p>
    <w:p w14:paraId="088F7BA8" w14:textId="77777777" w:rsidR="005F3A5A" w:rsidRPr="00CC5233" w:rsidRDefault="005F3A5A" w:rsidP="00D95A11">
      <w:pPr>
        <w:spacing w:line="264" w:lineRule="auto"/>
        <w:jc w:val="both"/>
        <w:rPr>
          <w:rFonts w:ascii="Arial" w:hAnsi="Arial" w:cs="Arial"/>
          <w:i/>
          <w:iCs/>
          <w:sz w:val="20"/>
          <w:szCs w:val="20"/>
          <w:u w:val="single"/>
        </w:rPr>
      </w:pPr>
      <w:r w:rsidRPr="00D95A11">
        <w:rPr>
          <w:rFonts w:ascii="Arial" w:hAnsi="Arial" w:cs="Arial"/>
          <w:i/>
          <w:iCs/>
          <w:sz w:val="20"/>
          <w:szCs w:val="20"/>
        </w:rPr>
        <w:t>„Määruse §-i 5 rakendatakse 1. jaanuarist 2026. aastal.</w:t>
      </w:r>
      <w:r w:rsidRPr="00D95A11">
        <w:rPr>
          <w:rFonts w:ascii="Arial" w:hAnsi="Arial" w:cs="Arial"/>
          <w:i/>
          <w:iCs/>
          <w:color w:val="202020"/>
          <w:sz w:val="20"/>
          <w:szCs w:val="20"/>
          <w:shd w:val="clear" w:color="auto" w:fill="FFFFFF"/>
        </w:rPr>
        <w:t xml:space="preserve"> </w:t>
      </w:r>
      <w:r w:rsidRPr="00CC5233">
        <w:rPr>
          <w:rFonts w:ascii="Arial" w:hAnsi="Arial" w:cs="Arial"/>
          <w:i/>
          <w:iCs/>
          <w:color w:val="202020"/>
          <w:sz w:val="20"/>
          <w:szCs w:val="20"/>
          <w:u w:val="single"/>
          <w:shd w:val="clear" w:color="auto" w:fill="FFFFFF"/>
        </w:rPr>
        <w:t>E</w:t>
      </w:r>
      <w:r w:rsidRPr="00CC5233">
        <w:rPr>
          <w:rFonts w:ascii="Arial" w:hAnsi="Arial" w:cs="Arial"/>
          <w:i/>
          <w:iCs/>
          <w:sz w:val="20"/>
          <w:szCs w:val="20"/>
          <w:u w:val="single"/>
        </w:rPr>
        <w:t>hitavale ehitisele, mille kohta on enne  1. jaanuari 2026 väljastatud kehtiv ehitusluba või kohaliku omavalitsuse kirjalik nõusolek või esitatud ehitusteatis või ehitusloa või kirjaliku nõusoleku taotlus, kohaldatakse ehitusloa või kirjaliku nõusoleku taotlemise või ehitusteatise esitamise ajal kehtinud nõudeid.“</w:t>
      </w:r>
    </w:p>
    <w:p w14:paraId="18B96B9D" w14:textId="77777777" w:rsidR="005F3A5A" w:rsidRPr="00D95A11" w:rsidRDefault="005F3A5A" w:rsidP="00D95A11">
      <w:pPr>
        <w:spacing w:line="264" w:lineRule="auto"/>
        <w:jc w:val="both"/>
        <w:rPr>
          <w:rFonts w:ascii="Arial" w:hAnsi="Arial" w:cs="Arial"/>
          <w:sz w:val="20"/>
          <w:szCs w:val="20"/>
        </w:rPr>
      </w:pPr>
    </w:p>
    <w:p w14:paraId="75716A9D" w14:textId="698CAAFE" w:rsidR="007E5470" w:rsidRPr="00D95A11" w:rsidRDefault="005F3A5A" w:rsidP="00D95A11">
      <w:pPr>
        <w:spacing w:line="264" w:lineRule="auto"/>
        <w:jc w:val="both"/>
        <w:rPr>
          <w:rFonts w:ascii="Arial" w:hAnsi="Arial" w:cs="Arial"/>
          <w:b/>
          <w:bCs/>
          <w:sz w:val="20"/>
          <w:szCs w:val="20"/>
        </w:rPr>
      </w:pPr>
      <w:r w:rsidRPr="00D95A11">
        <w:rPr>
          <w:rFonts w:ascii="Arial" w:hAnsi="Arial" w:cs="Arial"/>
          <w:b/>
          <w:bCs/>
          <w:sz w:val="20"/>
          <w:szCs w:val="20"/>
        </w:rPr>
        <w:t>Põhjendused:</w:t>
      </w:r>
      <w:r w:rsidRPr="00D95A11">
        <w:rPr>
          <w:rFonts w:ascii="Arial" w:hAnsi="Arial" w:cs="Arial"/>
          <w:sz w:val="20"/>
          <w:szCs w:val="20"/>
        </w:rPr>
        <w:t xml:space="preserve"> </w:t>
      </w:r>
      <w:r w:rsidR="007E5470" w:rsidRPr="00D95A11">
        <w:rPr>
          <w:rFonts w:ascii="Arial" w:hAnsi="Arial" w:cs="Arial"/>
          <w:sz w:val="20"/>
          <w:szCs w:val="20"/>
        </w:rPr>
        <w:t>Vastavat eelnõu § 8 lg-le 2 rakendatakse määruse §-i 5 1. jaanuarist 2026. aastal. Rakendu</w:t>
      </w:r>
      <w:r w:rsidR="00DC18AC" w:rsidRPr="00D95A11">
        <w:rPr>
          <w:rFonts w:ascii="Arial" w:hAnsi="Arial" w:cs="Arial"/>
          <w:sz w:val="20"/>
          <w:szCs w:val="20"/>
        </w:rPr>
        <w:t>s</w:t>
      </w:r>
      <w:r w:rsidR="007E5470" w:rsidRPr="00D95A11">
        <w:rPr>
          <w:rFonts w:ascii="Arial" w:hAnsi="Arial" w:cs="Arial"/>
          <w:sz w:val="20"/>
          <w:szCs w:val="20"/>
        </w:rPr>
        <w:t>sätte</w:t>
      </w:r>
      <w:r w:rsidR="00DC18AC" w:rsidRPr="00D95A11">
        <w:rPr>
          <w:rFonts w:ascii="Arial" w:hAnsi="Arial" w:cs="Arial"/>
          <w:sz w:val="20"/>
          <w:szCs w:val="20"/>
        </w:rPr>
        <w:t>s</w:t>
      </w:r>
      <w:r w:rsidR="007E5470" w:rsidRPr="00D95A11">
        <w:rPr>
          <w:rFonts w:ascii="Arial" w:hAnsi="Arial" w:cs="Arial"/>
          <w:sz w:val="20"/>
          <w:szCs w:val="20"/>
        </w:rPr>
        <w:t xml:space="preserve"> puudub </w:t>
      </w:r>
      <w:r w:rsidR="00DC18AC" w:rsidRPr="00D95A11">
        <w:rPr>
          <w:rFonts w:ascii="Arial" w:hAnsi="Arial" w:cs="Arial"/>
          <w:sz w:val="20"/>
          <w:szCs w:val="20"/>
        </w:rPr>
        <w:t>regulatsioon</w:t>
      </w:r>
      <w:r w:rsidR="007E5470" w:rsidRPr="00D95A11">
        <w:rPr>
          <w:rFonts w:ascii="Arial" w:hAnsi="Arial" w:cs="Arial"/>
          <w:sz w:val="20"/>
          <w:szCs w:val="20"/>
        </w:rPr>
        <w:t xml:space="preserve"> olukordadele, kus </w:t>
      </w:r>
      <w:r w:rsidR="007103FC" w:rsidRPr="00D95A11">
        <w:rPr>
          <w:rFonts w:ascii="Arial" w:hAnsi="Arial" w:cs="Arial"/>
          <w:sz w:val="20"/>
          <w:szCs w:val="20"/>
        </w:rPr>
        <w:t xml:space="preserve">ehitusluba on hoonele juba väljastatud ja kus </w:t>
      </w:r>
      <w:r w:rsidR="007E5470" w:rsidRPr="00D95A11">
        <w:rPr>
          <w:rFonts w:ascii="Arial" w:hAnsi="Arial" w:cs="Arial"/>
          <w:sz w:val="20"/>
          <w:szCs w:val="20"/>
        </w:rPr>
        <w:t>ehitusl</w:t>
      </w:r>
      <w:r w:rsidR="00CC5233">
        <w:rPr>
          <w:rFonts w:ascii="Arial" w:hAnsi="Arial" w:cs="Arial"/>
          <w:sz w:val="20"/>
          <w:szCs w:val="20"/>
        </w:rPr>
        <w:t>oa taotlus</w:t>
      </w:r>
      <w:r w:rsidR="007E5470" w:rsidRPr="00D95A11">
        <w:rPr>
          <w:rFonts w:ascii="Arial" w:hAnsi="Arial" w:cs="Arial"/>
          <w:sz w:val="20"/>
          <w:szCs w:val="20"/>
        </w:rPr>
        <w:t xml:space="preserve"> esitatakse enne viidatud </w:t>
      </w:r>
      <w:r w:rsidR="00DC18AC" w:rsidRPr="00D95A11">
        <w:rPr>
          <w:rFonts w:ascii="Arial" w:hAnsi="Arial" w:cs="Arial"/>
          <w:sz w:val="20"/>
          <w:szCs w:val="20"/>
        </w:rPr>
        <w:t xml:space="preserve">jõustumise </w:t>
      </w:r>
      <w:r w:rsidR="007E5470" w:rsidRPr="00D95A11">
        <w:rPr>
          <w:rFonts w:ascii="Arial" w:hAnsi="Arial" w:cs="Arial"/>
          <w:sz w:val="20"/>
          <w:szCs w:val="20"/>
        </w:rPr>
        <w:t xml:space="preserve">kuupäeva aga ehitusloa väljastamine toimub </w:t>
      </w:r>
      <w:r w:rsidR="00DC18AC" w:rsidRPr="00D95A11">
        <w:rPr>
          <w:rFonts w:ascii="Arial" w:hAnsi="Arial" w:cs="Arial"/>
          <w:sz w:val="20"/>
          <w:szCs w:val="20"/>
        </w:rPr>
        <w:t>hilisemalt</w:t>
      </w:r>
      <w:r w:rsidR="007E5470" w:rsidRPr="00D95A11">
        <w:rPr>
          <w:rFonts w:ascii="Arial" w:hAnsi="Arial" w:cs="Arial"/>
          <w:sz w:val="20"/>
          <w:szCs w:val="20"/>
        </w:rPr>
        <w:t>.</w:t>
      </w:r>
      <w:r w:rsidR="001958DB" w:rsidRPr="00D95A11">
        <w:rPr>
          <w:rFonts w:ascii="Arial" w:hAnsi="Arial" w:cs="Arial"/>
          <w:sz w:val="20"/>
          <w:szCs w:val="20"/>
        </w:rPr>
        <w:t xml:space="preserve"> Kehtiva ehitusõiguse alusel ehitamis</w:t>
      </w:r>
      <w:r w:rsidR="00951194" w:rsidRPr="00D95A11">
        <w:rPr>
          <w:rFonts w:ascii="Arial" w:hAnsi="Arial" w:cs="Arial"/>
          <w:sz w:val="20"/>
          <w:szCs w:val="20"/>
        </w:rPr>
        <w:t>e nõudeid</w:t>
      </w:r>
      <w:r w:rsidR="001958DB" w:rsidRPr="00D95A11">
        <w:rPr>
          <w:rFonts w:ascii="Arial" w:hAnsi="Arial" w:cs="Arial"/>
          <w:sz w:val="20"/>
          <w:szCs w:val="20"/>
        </w:rPr>
        <w:t xml:space="preserve"> ei ole võimalik </w:t>
      </w:r>
      <w:r w:rsidR="00951194" w:rsidRPr="00D95A11">
        <w:rPr>
          <w:rFonts w:ascii="Arial" w:hAnsi="Arial" w:cs="Arial"/>
          <w:sz w:val="20"/>
          <w:szCs w:val="20"/>
        </w:rPr>
        <w:t>Eelnõuga reguleerida</w:t>
      </w:r>
      <w:r w:rsidR="001958DB" w:rsidRPr="00D95A11">
        <w:rPr>
          <w:rFonts w:ascii="Arial" w:hAnsi="Arial" w:cs="Arial"/>
          <w:sz w:val="20"/>
          <w:szCs w:val="20"/>
        </w:rPr>
        <w:t>.</w:t>
      </w:r>
      <w:r w:rsidR="007E5470" w:rsidRPr="00D95A11">
        <w:rPr>
          <w:rFonts w:ascii="Arial" w:hAnsi="Arial" w:cs="Arial"/>
          <w:sz w:val="20"/>
          <w:szCs w:val="20"/>
        </w:rPr>
        <w:t xml:space="preserve"> Kui isik esitab haldusorganile ehitusloa taotluse, on tal põhjendatud ootus, et taotluse esitamise ajal kehtinud õigus ei muutu taotluse menetlemise ajal. Veel enam ootab isik, et ehitis, mis on ehitatud vastavalt loa saanud ehitusprojektile, vastab nõuetele ning riik ei esita talle enam täiendavaid nõudmisi</w:t>
      </w:r>
      <w:r w:rsidRPr="00D95A11">
        <w:rPr>
          <w:rFonts w:ascii="Arial" w:hAnsi="Arial" w:cs="Arial"/>
          <w:sz w:val="20"/>
          <w:szCs w:val="20"/>
        </w:rPr>
        <w:t xml:space="preserve">. </w:t>
      </w:r>
      <w:r w:rsidR="007E5470" w:rsidRPr="00D95A11">
        <w:rPr>
          <w:rFonts w:ascii="Arial" w:hAnsi="Arial" w:cs="Arial"/>
          <w:sz w:val="20"/>
          <w:szCs w:val="20"/>
        </w:rPr>
        <w:t xml:space="preserve">Riik ei saa enne kasutusloa andmist nõuda, et ehitis ehitataks ümber vastavalt uutele nõuetele. </w:t>
      </w:r>
    </w:p>
    <w:p w14:paraId="59ED7E14" w14:textId="1059F59F" w:rsidR="004A54AE" w:rsidRPr="00085563" w:rsidRDefault="004D52C5" w:rsidP="00D95A11">
      <w:pPr>
        <w:pStyle w:val="Heading1"/>
        <w:jc w:val="both"/>
        <w:rPr>
          <w:rFonts w:ascii="Arial" w:hAnsi="Arial"/>
          <w:szCs w:val="20"/>
        </w:rPr>
      </w:pPr>
      <w:r w:rsidRPr="00085563">
        <w:rPr>
          <w:rFonts w:ascii="Arial" w:hAnsi="Arial"/>
          <w:szCs w:val="20"/>
        </w:rPr>
        <w:t xml:space="preserve">EELNõU LISA </w:t>
      </w:r>
      <w:r w:rsidR="00B86B37" w:rsidRPr="00085563">
        <w:rPr>
          <w:rFonts w:ascii="Arial" w:hAnsi="Arial"/>
          <w:szCs w:val="20"/>
        </w:rPr>
        <w:t>1</w:t>
      </w:r>
    </w:p>
    <w:p w14:paraId="3F663EBE" w14:textId="77777777" w:rsidR="00E81FB8" w:rsidRPr="00085563" w:rsidRDefault="00E81FB8" w:rsidP="00E81FB8">
      <w:pPr>
        <w:pStyle w:val="muudetavtekst"/>
        <w:rPr>
          <w:rFonts w:ascii="Arial" w:hAnsi="Arial" w:cs="Arial"/>
          <w:sz w:val="20"/>
          <w:szCs w:val="20"/>
        </w:rPr>
      </w:pPr>
      <w:r w:rsidRPr="00085563">
        <w:rPr>
          <w:rFonts w:ascii="Arial" w:hAnsi="Arial" w:cs="Arial"/>
          <w:b/>
          <w:bCs/>
          <w:sz w:val="20"/>
          <w:szCs w:val="20"/>
        </w:rPr>
        <w:t>Ettepanek:</w:t>
      </w:r>
      <w:r w:rsidRPr="00085563">
        <w:rPr>
          <w:rFonts w:ascii="Arial" w:hAnsi="Arial" w:cs="Arial"/>
          <w:sz w:val="20"/>
          <w:szCs w:val="20"/>
        </w:rPr>
        <w:t xml:space="preserve"> </w:t>
      </w:r>
    </w:p>
    <w:p w14:paraId="5081C6BB" w14:textId="6DA8F86B" w:rsidR="00E81FB8" w:rsidRPr="00085563" w:rsidRDefault="00E81FB8" w:rsidP="00D95A11">
      <w:pPr>
        <w:pStyle w:val="muudetavtekst"/>
        <w:numPr>
          <w:ilvl w:val="0"/>
          <w:numId w:val="90"/>
        </w:numPr>
        <w:jc w:val="both"/>
        <w:rPr>
          <w:rFonts w:ascii="Arial" w:hAnsi="Arial" w:cs="Arial"/>
          <w:sz w:val="20"/>
          <w:szCs w:val="20"/>
        </w:rPr>
      </w:pPr>
      <w:r w:rsidRPr="00085563">
        <w:rPr>
          <w:rFonts w:ascii="Arial" w:hAnsi="Arial" w:cs="Arial"/>
          <w:sz w:val="20"/>
          <w:szCs w:val="20"/>
        </w:rPr>
        <w:t xml:space="preserve">eemaldada Lisa 1 tabel 2 jaotisest 1 elutoa viide (või lisada eraldi elutoa rida koos </w:t>
      </w:r>
      <w:r w:rsidR="00CC5233">
        <w:rPr>
          <w:rFonts w:ascii="Arial" w:hAnsi="Arial" w:cs="Arial"/>
          <w:sz w:val="20"/>
          <w:szCs w:val="20"/>
        </w:rPr>
        <w:t>kohalduva</w:t>
      </w:r>
      <w:r w:rsidRPr="00085563">
        <w:rPr>
          <w:rFonts w:ascii="Arial" w:hAnsi="Arial" w:cs="Arial"/>
          <w:sz w:val="20"/>
          <w:szCs w:val="20"/>
        </w:rPr>
        <w:t xml:space="preserve"> müra normtasemega). </w:t>
      </w:r>
    </w:p>
    <w:p w14:paraId="1DB1C742" w14:textId="66A957DE" w:rsidR="00E81FB8" w:rsidRPr="002C469D" w:rsidRDefault="00E81FB8" w:rsidP="00D95A11">
      <w:pPr>
        <w:pStyle w:val="muudetavtekst"/>
        <w:numPr>
          <w:ilvl w:val="0"/>
          <w:numId w:val="90"/>
        </w:numPr>
        <w:jc w:val="both"/>
        <w:rPr>
          <w:rFonts w:ascii="Arial" w:hAnsi="Arial" w:cs="Arial"/>
          <w:sz w:val="20"/>
          <w:szCs w:val="20"/>
        </w:rPr>
      </w:pPr>
      <w:r w:rsidRPr="00085563">
        <w:rPr>
          <w:rFonts w:ascii="Arial" w:hAnsi="Arial" w:cs="Arial"/>
          <w:sz w:val="20"/>
          <w:szCs w:val="20"/>
        </w:rPr>
        <w:t xml:space="preserve">Täiendada eelnõu lisa 1 p 2.2 ja sõnastada see järgnevalt (täiendused </w:t>
      </w:r>
      <w:r w:rsidR="002C469D">
        <w:rPr>
          <w:rFonts w:ascii="Arial" w:hAnsi="Arial" w:cs="Arial"/>
          <w:sz w:val="20"/>
          <w:szCs w:val="20"/>
        </w:rPr>
        <w:t>alla joonitud</w:t>
      </w:r>
      <w:r w:rsidRPr="002C469D">
        <w:rPr>
          <w:rFonts w:ascii="Arial" w:hAnsi="Arial" w:cs="Arial"/>
          <w:sz w:val="20"/>
          <w:szCs w:val="20"/>
        </w:rPr>
        <w:t xml:space="preserve">): </w:t>
      </w:r>
    </w:p>
    <w:p w14:paraId="4835E1DA" w14:textId="070B6BD9" w:rsidR="00E81FB8" w:rsidRPr="002C469D" w:rsidRDefault="00E81FB8" w:rsidP="00CC5233">
      <w:pPr>
        <w:pStyle w:val="muudetavtekst"/>
        <w:ind w:left="426"/>
        <w:jc w:val="both"/>
        <w:rPr>
          <w:rFonts w:ascii="Arial" w:hAnsi="Arial" w:cs="Arial"/>
          <w:i/>
          <w:iCs/>
          <w:sz w:val="20"/>
          <w:szCs w:val="20"/>
          <w:u w:val="single"/>
        </w:rPr>
      </w:pPr>
      <w:r w:rsidRPr="002C469D">
        <w:rPr>
          <w:rFonts w:ascii="Arial" w:hAnsi="Arial" w:cs="Arial"/>
          <w:i/>
          <w:iCs/>
          <w:sz w:val="20"/>
          <w:szCs w:val="20"/>
        </w:rPr>
        <w:t xml:space="preserve">2.2. Elamu eraldiseisvas köögis, vannitoas, tualetis, </w:t>
      </w:r>
      <w:r w:rsidRPr="00D95A11">
        <w:rPr>
          <w:rFonts w:ascii="Arial" w:hAnsi="Arial" w:cs="Arial"/>
          <w:i/>
          <w:iCs/>
          <w:sz w:val="20"/>
          <w:szCs w:val="20"/>
          <w:u w:val="single"/>
        </w:rPr>
        <w:t xml:space="preserve">kabinetis, </w:t>
      </w:r>
      <w:r w:rsidR="00901EFE" w:rsidRPr="00D95A11">
        <w:rPr>
          <w:rFonts w:ascii="Arial" w:hAnsi="Arial" w:cs="Arial"/>
          <w:i/>
          <w:iCs/>
          <w:sz w:val="20"/>
          <w:szCs w:val="20"/>
          <w:u w:val="single"/>
        </w:rPr>
        <w:t xml:space="preserve">esikus, </w:t>
      </w:r>
      <w:r w:rsidRPr="00D95A11">
        <w:rPr>
          <w:rFonts w:ascii="Arial" w:hAnsi="Arial" w:cs="Arial"/>
          <w:i/>
          <w:iCs/>
          <w:sz w:val="20"/>
          <w:szCs w:val="20"/>
          <w:u w:val="single"/>
        </w:rPr>
        <w:t>abiruumis ja elutoas</w:t>
      </w:r>
      <w:r w:rsidRPr="00D95A11">
        <w:rPr>
          <w:rFonts w:ascii="Arial" w:hAnsi="Arial" w:cs="Arial"/>
          <w:i/>
          <w:iCs/>
          <w:sz w:val="20"/>
          <w:szCs w:val="20"/>
        </w:rPr>
        <w:t xml:space="preserve"> </w:t>
      </w:r>
      <w:r w:rsidRPr="002C469D">
        <w:rPr>
          <w:rFonts w:ascii="Arial" w:hAnsi="Arial" w:cs="Arial"/>
          <w:i/>
          <w:iCs/>
          <w:sz w:val="20"/>
          <w:szCs w:val="20"/>
        </w:rPr>
        <w:t xml:space="preserve">on lubatud 5 dB võrra kõrgem müratase kui magamisruumides. </w:t>
      </w:r>
      <w:r w:rsidRPr="002C469D">
        <w:rPr>
          <w:rFonts w:ascii="Arial" w:hAnsi="Arial" w:cs="Arial"/>
          <w:i/>
          <w:iCs/>
          <w:sz w:val="20"/>
          <w:szCs w:val="20"/>
          <w:u w:val="single"/>
        </w:rPr>
        <w:t>Majandusruumis ja korteripõhise ventilatsiooniagregaadiga tualetis, kus inimesed püsivalt ei viibi, on lubatud 15 dB võrra kõrgem müratase kui magamisruumides.</w:t>
      </w:r>
    </w:p>
    <w:p w14:paraId="56264ED9" w14:textId="77777777" w:rsidR="00E81FB8" w:rsidRPr="002C469D" w:rsidRDefault="00E81FB8" w:rsidP="0080448A">
      <w:pPr>
        <w:pStyle w:val="muudetavtekst"/>
        <w:numPr>
          <w:ilvl w:val="0"/>
          <w:numId w:val="90"/>
        </w:numPr>
        <w:jc w:val="both"/>
        <w:rPr>
          <w:rFonts w:ascii="Arial" w:hAnsi="Arial" w:cs="Arial"/>
          <w:sz w:val="20"/>
          <w:szCs w:val="20"/>
        </w:rPr>
      </w:pPr>
      <w:r w:rsidRPr="002C469D">
        <w:rPr>
          <w:rFonts w:ascii="Arial" w:hAnsi="Arial" w:cs="Arial"/>
          <w:sz w:val="20"/>
          <w:szCs w:val="20"/>
        </w:rPr>
        <w:t xml:space="preserve">täpsustada Lisa 1 punkti 2.1 ja välja tuua, millised on püsiva müraga, millised muutuva tasemega ja millised lühiajaliselt toimivad allikad. </w:t>
      </w:r>
    </w:p>
    <w:p w14:paraId="0F56721D" w14:textId="77777777" w:rsidR="00E81FB8" w:rsidRPr="002C469D" w:rsidRDefault="00E81FB8" w:rsidP="00D95A11">
      <w:pPr>
        <w:pStyle w:val="muudetavtekst"/>
        <w:jc w:val="both"/>
        <w:rPr>
          <w:rFonts w:ascii="Arial" w:hAnsi="Arial" w:cs="Arial"/>
          <w:sz w:val="20"/>
          <w:szCs w:val="20"/>
        </w:rPr>
      </w:pPr>
    </w:p>
    <w:p w14:paraId="6F41F899" w14:textId="74358EAA" w:rsidR="0080448A" w:rsidRDefault="00E81FB8" w:rsidP="00D64AC5">
      <w:pPr>
        <w:pStyle w:val="muudetavtekst"/>
        <w:jc w:val="both"/>
        <w:rPr>
          <w:rFonts w:ascii="Arial" w:hAnsi="Arial" w:cs="Arial"/>
          <w:sz w:val="20"/>
          <w:szCs w:val="20"/>
        </w:rPr>
      </w:pPr>
      <w:r w:rsidRPr="00D95A11">
        <w:rPr>
          <w:rFonts w:ascii="Arial" w:hAnsi="Arial" w:cs="Arial"/>
          <w:b/>
          <w:bCs/>
          <w:sz w:val="20"/>
          <w:szCs w:val="20"/>
        </w:rPr>
        <w:t>Põhjendused:</w:t>
      </w:r>
      <w:r w:rsidRPr="00085563">
        <w:rPr>
          <w:rFonts w:ascii="Arial" w:hAnsi="Arial" w:cs="Arial"/>
          <w:sz w:val="20"/>
          <w:szCs w:val="20"/>
        </w:rPr>
        <w:t xml:space="preserve"> </w:t>
      </w:r>
      <w:r w:rsidR="00525361" w:rsidRPr="00525361">
        <w:rPr>
          <w:rFonts w:ascii="Arial" w:hAnsi="Arial" w:cs="Arial"/>
          <w:b/>
          <w:bCs/>
          <w:sz w:val="20"/>
          <w:szCs w:val="20"/>
        </w:rPr>
        <w:t>Esiteks</w:t>
      </w:r>
      <w:r w:rsidR="00525361">
        <w:rPr>
          <w:rFonts w:ascii="Arial" w:hAnsi="Arial" w:cs="Arial"/>
          <w:sz w:val="20"/>
          <w:szCs w:val="20"/>
        </w:rPr>
        <w:t>, a</w:t>
      </w:r>
      <w:r w:rsidR="00EA3A9B">
        <w:rPr>
          <w:rFonts w:ascii="Arial" w:hAnsi="Arial" w:cs="Arial"/>
          <w:sz w:val="20"/>
          <w:szCs w:val="20"/>
        </w:rPr>
        <w:t>rvamuse esitajate</w:t>
      </w:r>
      <w:r w:rsidR="00B86B37" w:rsidRPr="00085563">
        <w:rPr>
          <w:rFonts w:ascii="Arial" w:hAnsi="Arial" w:cs="Arial"/>
          <w:sz w:val="20"/>
          <w:szCs w:val="20"/>
        </w:rPr>
        <w:t xml:space="preserve"> hinnangul on </w:t>
      </w:r>
      <w:r w:rsidR="001958DB" w:rsidRPr="00085563">
        <w:rPr>
          <w:rFonts w:ascii="Arial" w:hAnsi="Arial" w:cs="Arial"/>
          <w:sz w:val="20"/>
          <w:szCs w:val="20"/>
        </w:rPr>
        <w:t xml:space="preserve">ka </w:t>
      </w:r>
      <w:r w:rsidR="00B86B37" w:rsidRPr="00085563">
        <w:rPr>
          <w:rFonts w:ascii="Arial" w:hAnsi="Arial" w:cs="Arial"/>
          <w:sz w:val="20"/>
          <w:szCs w:val="20"/>
        </w:rPr>
        <w:t>tehnosüsteemide puhul (analoogselt liiklusmüra nõ</w:t>
      </w:r>
      <w:r w:rsidR="001958DB" w:rsidRPr="00085563">
        <w:rPr>
          <w:rFonts w:ascii="Arial" w:hAnsi="Arial" w:cs="Arial"/>
          <w:sz w:val="20"/>
          <w:szCs w:val="20"/>
        </w:rPr>
        <w:t>u</w:t>
      </w:r>
      <w:r w:rsidR="00B86B37" w:rsidRPr="00085563">
        <w:rPr>
          <w:rFonts w:ascii="Arial" w:hAnsi="Arial" w:cs="Arial"/>
          <w:sz w:val="20"/>
          <w:szCs w:val="20"/>
        </w:rPr>
        <w:t xml:space="preserve">etele) vajalik </w:t>
      </w:r>
      <w:bookmarkStart w:id="5" w:name="_Hlk205465681"/>
      <w:r w:rsidR="00B86B37" w:rsidRPr="00085563">
        <w:rPr>
          <w:rFonts w:ascii="Arial" w:hAnsi="Arial" w:cs="Arial"/>
          <w:sz w:val="20"/>
          <w:szCs w:val="20"/>
        </w:rPr>
        <w:t xml:space="preserve">eristada ja eraldi käsitleda elutubade ja magamistubade müranõudeid. Lisa 1 tabel  2 vastavat erisust ei tee. </w:t>
      </w:r>
      <w:r w:rsidR="00B86B37" w:rsidRPr="00D95A11">
        <w:rPr>
          <w:rFonts w:ascii="Arial" w:hAnsi="Arial" w:cs="Arial"/>
          <w:sz w:val="20"/>
          <w:szCs w:val="20"/>
        </w:rPr>
        <w:t>Elutubadele tuleks ette näha leebemad nõuded, mis on eelkõige vajalik jahutuse</w:t>
      </w:r>
      <w:r w:rsidR="001958DB" w:rsidRPr="00D95A11">
        <w:rPr>
          <w:rFonts w:ascii="Arial" w:hAnsi="Arial" w:cs="Arial"/>
          <w:sz w:val="20"/>
          <w:szCs w:val="20"/>
        </w:rPr>
        <w:t>st tuleneva</w:t>
      </w:r>
      <w:r w:rsidR="00B86B37" w:rsidRPr="00D95A11">
        <w:rPr>
          <w:rFonts w:ascii="Arial" w:hAnsi="Arial" w:cs="Arial"/>
          <w:sz w:val="20"/>
          <w:szCs w:val="20"/>
        </w:rPr>
        <w:t xml:space="preserve"> müra nõuete tagamiseks. Uutes korterelamutes on </w:t>
      </w:r>
      <w:r w:rsidR="006C153B">
        <w:rPr>
          <w:rFonts w:ascii="Arial" w:hAnsi="Arial" w:cs="Arial"/>
          <w:sz w:val="20"/>
          <w:szCs w:val="20"/>
        </w:rPr>
        <w:t xml:space="preserve">juba täna </w:t>
      </w:r>
      <w:r w:rsidR="00B86B37" w:rsidRPr="00D95A11">
        <w:rPr>
          <w:rFonts w:ascii="Arial" w:hAnsi="Arial" w:cs="Arial"/>
          <w:sz w:val="20"/>
          <w:szCs w:val="20"/>
        </w:rPr>
        <w:t>ootuspärane jahutuse projekteerimine elutubadesse, millisel juhul ei ole</w:t>
      </w:r>
      <w:r w:rsidR="00A113F8" w:rsidRPr="00D95A11">
        <w:rPr>
          <w:rFonts w:ascii="Arial" w:hAnsi="Arial" w:cs="Arial"/>
          <w:sz w:val="20"/>
          <w:szCs w:val="20"/>
        </w:rPr>
        <w:t xml:space="preserve"> eelnõue ettepaneku järgse</w:t>
      </w:r>
      <w:r w:rsidR="00B86B37" w:rsidRPr="00D95A11">
        <w:rPr>
          <w:rFonts w:ascii="Arial" w:hAnsi="Arial" w:cs="Arial"/>
          <w:sz w:val="20"/>
          <w:szCs w:val="20"/>
        </w:rPr>
        <w:t xml:space="preserve"> normtaseme täitmine tihti võimalik</w:t>
      </w:r>
      <w:r w:rsidR="006C153B">
        <w:rPr>
          <w:rFonts w:ascii="Arial" w:hAnsi="Arial" w:cs="Arial"/>
          <w:sz w:val="20"/>
          <w:szCs w:val="20"/>
        </w:rPr>
        <w:t xml:space="preserve">, kuid arvestades </w:t>
      </w:r>
      <w:bookmarkEnd w:id="5"/>
      <w:r w:rsidR="006C153B">
        <w:rPr>
          <w:rFonts w:ascii="Arial" w:hAnsi="Arial" w:cs="Arial"/>
          <w:sz w:val="20"/>
          <w:szCs w:val="20"/>
        </w:rPr>
        <w:t>siia juurde</w:t>
      </w:r>
      <w:r w:rsidR="0080448A" w:rsidRPr="0080448A">
        <w:rPr>
          <w:rFonts w:ascii="Arial" w:hAnsi="Arial" w:cs="Arial"/>
          <w:sz w:val="20"/>
          <w:szCs w:val="20"/>
        </w:rPr>
        <w:t> </w:t>
      </w:r>
      <w:hyperlink r:id="rId13" w:history="1">
        <w:r w:rsidR="0080448A" w:rsidRPr="0080448A">
          <w:rPr>
            <w:rStyle w:val="Hyperlink"/>
            <w:rFonts w:ascii="Arial" w:hAnsi="Arial" w:cs="Arial"/>
            <w:sz w:val="20"/>
            <w:szCs w:val="20"/>
          </w:rPr>
          <w:t>Hoone energiatõhususe miinimumnõuded</w:t>
        </w:r>
      </w:hyperlink>
      <w:r w:rsidR="0080448A" w:rsidRPr="0080448A">
        <w:rPr>
          <w:rFonts w:ascii="Arial" w:hAnsi="Arial" w:cs="Arial"/>
          <w:sz w:val="20"/>
          <w:szCs w:val="20"/>
        </w:rPr>
        <w:t> uuendus</w:t>
      </w:r>
      <w:r w:rsidR="006C153B">
        <w:rPr>
          <w:rFonts w:ascii="Arial" w:hAnsi="Arial" w:cs="Arial"/>
          <w:sz w:val="20"/>
          <w:szCs w:val="20"/>
        </w:rPr>
        <w:t>i</w:t>
      </w:r>
      <w:r w:rsidR="0080448A" w:rsidRPr="0080448A">
        <w:rPr>
          <w:rFonts w:ascii="Arial" w:hAnsi="Arial" w:cs="Arial"/>
          <w:sz w:val="20"/>
          <w:szCs w:val="20"/>
        </w:rPr>
        <w:t>,</w:t>
      </w:r>
      <w:r w:rsidR="006C153B">
        <w:rPr>
          <w:rFonts w:ascii="Arial" w:hAnsi="Arial" w:cs="Arial"/>
          <w:sz w:val="20"/>
          <w:szCs w:val="20"/>
        </w:rPr>
        <w:t xml:space="preserve"> võib jahutusseadmete lisamne olla paljudel juhtudel juba vältimatult vajalik ning vajaliku võimsusega </w:t>
      </w:r>
      <w:r w:rsidR="0080448A" w:rsidRPr="0080448A">
        <w:rPr>
          <w:rFonts w:ascii="Arial" w:hAnsi="Arial" w:cs="Arial"/>
          <w:sz w:val="20"/>
          <w:szCs w:val="20"/>
        </w:rPr>
        <w:t>jahutussead</w:t>
      </w:r>
      <w:r w:rsidR="006C153B">
        <w:rPr>
          <w:rFonts w:ascii="Arial" w:hAnsi="Arial" w:cs="Arial"/>
          <w:sz w:val="20"/>
          <w:szCs w:val="20"/>
        </w:rPr>
        <w:t xml:space="preserve">mete paigaldaiseks on vajalik </w:t>
      </w:r>
      <w:r w:rsidR="001B1CFF">
        <w:rPr>
          <w:rFonts w:ascii="Arial" w:hAnsi="Arial" w:cs="Arial"/>
          <w:sz w:val="20"/>
          <w:szCs w:val="20"/>
        </w:rPr>
        <w:t>kõrgm lubatud müratase, kui hetkel Eelnõus elutuoa osas on ette nähtud</w:t>
      </w:r>
      <w:r w:rsidR="0080448A" w:rsidRPr="0080448A">
        <w:rPr>
          <w:rFonts w:ascii="Arial" w:hAnsi="Arial" w:cs="Arial"/>
          <w:sz w:val="20"/>
          <w:szCs w:val="20"/>
        </w:rPr>
        <w:t xml:space="preserve">. </w:t>
      </w:r>
      <w:r w:rsidR="00901EFE">
        <w:rPr>
          <w:rFonts w:ascii="Arial" w:hAnsi="Arial" w:cs="Arial"/>
          <w:sz w:val="20"/>
          <w:szCs w:val="20"/>
        </w:rPr>
        <w:t xml:space="preserve">Nimelt on </w:t>
      </w:r>
      <w:r w:rsidR="00901EFE" w:rsidRPr="00901EFE">
        <w:rPr>
          <w:rFonts w:ascii="Arial" w:hAnsi="Arial" w:cs="Arial"/>
          <w:sz w:val="20"/>
          <w:szCs w:val="20"/>
        </w:rPr>
        <w:t>energiatõhususe nõuetega alandatud suvist lubatud sisetemperatuuri, mis eeldab suuremat jahutusvõimsust (</w:t>
      </w:r>
      <w:r w:rsidR="00901EFE">
        <w:rPr>
          <w:rFonts w:ascii="Arial" w:hAnsi="Arial" w:cs="Arial"/>
          <w:sz w:val="20"/>
          <w:szCs w:val="20"/>
        </w:rPr>
        <w:t>so</w:t>
      </w:r>
      <w:r w:rsidR="00901EFE" w:rsidRPr="00901EFE">
        <w:rPr>
          <w:rFonts w:ascii="Arial" w:hAnsi="Arial" w:cs="Arial"/>
          <w:sz w:val="20"/>
          <w:szCs w:val="20"/>
        </w:rPr>
        <w:t xml:space="preserve"> senisest suuremat ja kallimat jahutusseadet) ning teiselt poolt tahetakse vähendada selle lubatavat madalamat mürataset. </w:t>
      </w:r>
      <w:r w:rsidR="00B86B37" w:rsidRPr="00D95A11">
        <w:rPr>
          <w:rFonts w:ascii="Arial" w:hAnsi="Arial" w:cs="Arial"/>
          <w:sz w:val="20"/>
          <w:szCs w:val="20"/>
        </w:rPr>
        <w:t>Alternatiivselt on võimalik ette näha sõnastus, mis lubab jahutusele kõrgemat müratase</w:t>
      </w:r>
      <w:r w:rsidR="006A43CF" w:rsidRPr="00D95A11">
        <w:rPr>
          <w:rFonts w:ascii="Arial" w:hAnsi="Arial" w:cs="Arial"/>
          <w:sz w:val="20"/>
          <w:szCs w:val="20"/>
        </w:rPr>
        <w:t>t</w:t>
      </w:r>
      <w:r w:rsidR="00B86B37" w:rsidRPr="00D95A11">
        <w:rPr>
          <w:rFonts w:ascii="Arial" w:hAnsi="Arial" w:cs="Arial"/>
          <w:sz w:val="20"/>
          <w:szCs w:val="20"/>
        </w:rPr>
        <w:t xml:space="preserve">. </w:t>
      </w:r>
    </w:p>
    <w:p w14:paraId="19842A32" w14:textId="77777777" w:rsidR="0080448A" w:rsidRDefault="0080448A" w:rsidP="00D64AC5">
      <w:pPr>
        <w:pStyle w:val="muudetavtekst"/>
        <w:jc w:val="both"/>
        <w:rPr>
          <w:rFonts w:ascii="Arial" w:hAnsi="Arial" w:cs="Arial"/>
          <w:sz w:val="20"/>
          <w:szCs w:val="20"/>
        </w:rPr>
      </w:pPr>
    </w:p>
    <w:p w14:paraId="5F3EC791" w14:textId="78F263DD" w:rsidR="00525361" w:rsidRDefault="001958DB" w:rsidP="00D95A11">
      <w:pPr>
        <w:pStyle w:val="muudetavtekst"/>
        <w:jc w:val="both"/>
        <w:rPr>
          <w:rFonts w:ascii="Arial" w:hAnsi="Arial" w:cs="Arial"/>
          <w:sz w:val="20"/>
          <w:szCs w:val="20"/>
        </w:rPr>
      </w:pPr>
      <w:r w:rsidRPr="00525361">
        <w:rPr>
          <w:rFonts w:ascii="Arial" w:hAnsi="Arial" w:cs="Arial"/>
          <w:b/>
          <w:bCs/>
          <w:sz w:val="20"/>
          <w:szCs w:val="20"/>
        </w:rPr>
        <w:t>T</w:t>
      </w:r>
      <w:r w:rsidR="00525361" w:rsidRPr="00525361">
        <w:rPr>
          <w:rFonts w:ascii="Arial" w:hAnsi="Arial" w:cs="Arial"/>
          <w:b/>
          <w:bCs/>
          <w:sz w:val="20"/>
          <w:szCs w:val="20"/>
        </w:rPr>
        <w:t>eiseks</w:t>
      </w:r>
      <w:r w:rsidR="00525361">
        <w:rPr>
          <w:rFonts w:ascii="Arial" w:hAnsi="Arial" w:cs="Arial"/>
          <w:sz w:val="20"/>
          <w:szCs w:val="20"/>
        </w:rPr>
        <w:t xml:space="preserve"> </w:t>
      </w:r>
      <w:r w:rsidR="00B86B37" w:rsidRPr="00085563">
        <w:rPr>
          <w:rFonts w:ascii="Arial" w:hAnsi="Arial" w:cs="Arial"/>
          <w:sz w:val="20"/>
          <w:szCs w:val="20"/>
        </w:rPr>
        <w:t>ei arvesta pakutud lahendus majapidamisruumidesse</w:t>
      </w:r>
      <w:r w:rsidR="00A113F8" w:rsidRPr="00085563">
        <w:rPr>
          <w:rFonts w:ascii="Arial" w:hAnsi="Arial" w:cs="Arial"/>
          <w:sz w:val="20"/>
          <w:szCs w:val="20"/>
        </w:rPr>
        <w:t xml:space="preserve"> ja tualettidesse</w:t>
      </w:r>
      <w:r w:rsidR="00B86B37" w:rsidRPr="00085563">
        <w:rPr>
          <w:rFonts w:ascii="Arial" w:hAnsi="Arial" w:cs="Arial"/>
          <w:sz w:val="20"/>
          <w:szCs w:val="20"/>
        </w:rPr>
        <w:t xml:space="preserve"> paigaldatavate korteripõhiste vent</w:t>
      </w:r>
      <w:r w:rsidR="00DE558E" w:rsidRPr="00085563">
        <w:rPr>
          <w:rFonts w:ascii="Arial" w:hAnsi="Arial" w:cs="Arial"/>
          <w:sz w:val="20"/>
          <w:szCs w:val="20"/>
        </w:rPr>
        <w:t>ilatsiooniseadmete</w:t>
      </w:r>
      <w:r w:rsidR="00B86B37" w:rsidRPr="00085563">
        <w:rPr>
          <w:rFonts w:ascii="Arial" w:hAnsi="Arial" w:cs="Arial"/>
          <w:sz w:val="20"/>
          <w:szCs w:val="20"/>
        </w:rPr>
        <w:t xml:space="preserve"> müraga</w:t>
      </w:r>
      <w:r w:rsidR="00DE558E" w:rsidRPr="00085563">
        <w:rPr>
          <w:rFonts w:ascii="Arial" w:hAnsi="Arial" w:cs="Arial"/>
          <w:sz w:val="20"/>
          <w:szCs w:val="20"/>
        </w:rPr>
        <w:t xml:space="preserve">, mistõttu </w:t>
      </w:r>
      <w:r w:rsidR="00B86B37" w:rsidRPr="00085563">
        <w:rPr>
          <w:rFonts w:ascii="Arial" w:hAnsi="Arial" w:cs="Arial"/>
          <w:sz w:val="20"/>
          <w:szCs w:val="20"/>
        </w:rPr>
        <w:t xml:space="preserve">nõue on liiga range ruumile, kus inimesed </w:t>
      </w:r>
      <w:r w:rsidR="00A113F8" w:rsidRPr="00085563">
        <w:rPr>
          <w:rFonts w:ascii="Arial" w:hAnsi="Arial" w:cs="Arial"/>
          <w:sz w:val="20"/>
          <w:szCs w:val="20"/>
        </w:rPr>
        <w:t xml:space="preserve">pikaaegselt </w:t>
      </w:r>
      <w:r w:rsidR="00B86B37" w:rsidRPr="00085563">
        <w:rPr>
          <w:rFonts w:ascii="Arial" w:hAnsi="Arial" w:cs="Arial"/>
          <w:sz w:val="20"/>
          <w:szCs w:val="20"/>
        </w:rPr>
        <w:t>ei viib</w:t>
      </w:r>
      <w:r w:rsidRPr="00085563">
        <w:rPr>
          <w:rFonts w:ascii="Arial" w:hAnsi="Arial" w:cs="Arial"/>
          <w:sz w:val="20"/>
          <w:szCs w:val="20"/>
        </w:rPr>
        <w:t>i</w:t>
      </w:r>
      <w:r w:rsidR="00DE558E" w:rsidRPr="00085563">
        <w:rPr>
          <w:rFonts w:ascii="Arial" w:hAnsi="Arial" w:cs="Arial"/>
          <w:sz w:val="20"/>
          <w:szCs w:val="20"/>
        </w:rPr>
        <w:t xml:space="preserve"> ja mida kasutatakse ajutisel eesmärgi just mürarikaste tegevuste jaoks (pesumasin, kuivati, ventilatsiooniseadmed jms).</w:t>
      </w:r>
      <w:r w:rsidR="0080448A" w:rsidRPr="0080448A">
        <w:rPr>
          <w:rFonts w:ascii="Arial" w:hAnsi="Arial" w:cs="Arial"/>
          <w:sz w:val="20"/>
          <w:szCs w:val="20"/>
        </w:rPr>
        <w:t xml:space="preserve"> </w:t>
      </w:r>
      <w:r w:rsidR="001B1CFF">
        <w:rPr>
          <w:rFonts w:ascii="Arial" w:hAnsi="Arial" w:cs="Arial"/>
          <w:sz w:val="20"/>
          <w:szCs w:val="20"/>
        </w:rPr>
        <w:t>Korteripõhiste seadmte kasutamine on sageli tehniliselt kõige mõisltikum valik ja/ võ vajaliki tänapäevaselt mõistlikult oodatava eluruumi kasutusmugavuste loomiseks. Seetõttu tuleb müranormide kehtestamisel näha ette reaalne võimalus ka selliste seadmete paigutamiseks – ning loogiline valik on majapidamisruum või WC</w:t>
      </w:r>
      <w:r w:rsidR="00657ADD">
        <w:rPr>
          <w:rFonts w:ascii="Arial" w:hAnsi="Arial" w:cs="Arial"/>
          <w:sz w:val="20"/>
          <w:szCs w:val="20"/>
        </w:rPr>
        <w:t xml:space="preserve">, kuivõrd nende kasutus on kõige lühiajalisem. </w:t>
      </w:r>
    </w:p>
    <w:p w14:paraId="3333D8BF" w14:textId="77777777" w:rsidR="00525361" w:rsidRDefault="00525361" w:rsidP="00D95A11">
      <w:pPr>
        <w:pStyle w:val="muudetavtekst"/>
        <w:jc w:val="both"/>
        <w:rPr>
          <w:rFonts w:ascii="Arial" w:hAnsi="Arial" w:cs="Arial"/>
          <w:sz w:val="20"/>
          <w:szCs w:val="20"/>
        </w:rPr>
      </w:pPr>
    </w:p>
    <w:p w14:paraId="73CE5F12" w14:textId="067AE1C4" w:rsidR="00B86B37" w:rsidRPr="00085563" w:rsidRDefault="00525361" w:rsidP="00D95A11">
      <w:pPr>
        <w:pStyle w:val="muudetavtekst"/>
        <w:jc w:val="both"/>
        <w:rPr>
          <w:rFonts w:ascii="Arial" w:hAnsi="Arial" w:cs="Arial"/>
          <w:sz w:val="20"/>
          <w:szCs w:val="20"/>
        </w:rPr>
      </w:pPr>
      <w:r w:rsidRPr="00525361">
        <w:rPr>
          <w:rFonts w:ascii="Arial" w:hAnsi="Arial" w:cs="Arial"/>
          <w:b/>
          <w:bCs/>
          <w:sz w:val="20"/>
          <w:szCs w:val="20"/>
        </w:rPr>
        <w:t>Kolmandaks</w:t>
      </w:r>
      <w:r>
        <w:rPr>
          <w:rFonts w:ascii="Arial" w:hAnsi="Arial" w:cs="Arial"/>
          <w:sz w:val="20"/>
          <w:szCs w:val="20"/>
        </w:rPr>
        <w:t xml:space="preserve"> </w:t>
      </w:r>
      <w:r w:rsidR="0080448A" w:rsidRPr="00342E75">
        <w:rPr>
          <w:rFonts w:ascii="Arial" w:hAnsi="Arial" w:cs="Arial"/>
          <w:sz w:val="20"/>
          <w:szCs w:val="20"/>
        </w:rPr>
        <w:t>puudub hetkel regulatsioon, milline müratase peab olema tagatud muudes abiruumides</w:t>
      </w:r>
      <w:r w:rsidR="00901EFE">
        <w:rPr>
          <w:rFonts w:ascii="Arial" w:hAnsi="Arial" w:cs="Arial"/>
          <w:sz w:val="20"/>
          <w:szCs w:val="20"/>
        </w:rPr>
        <w:t>, esikus</w:t>
      </w:r>
      <w:r w:rsidR="0080448A" w:rsidRPr="00342E75">
        <w:rPr>
          <w:rFonts w:ascii="Arial" w:hAnsi="Arial" w:cs="Arial"/>
          <w:sz w:val="20"/>
          <w:szCs w:val="20"/>
        </w:rPr>
        <w:t xml:space="preserve"> ja kabinetis.</w:t>
      </w:r>
    </w:p>
    <w:p w14:paraId="28185933" w14:textId="77777777" w:rsidR="006A43CF" w:rsidRPr="000D05B1" w:rsidRDefault="006A43CF" w:rsidP="00D95A11">
      <w:pPr>
        <w:pStyle w:val="muudetavtekst"/>
        <w:jc w:val="both"/>
        <w:rPr>
          <w:rFonts w:ascii="Arial" w:hAnsi="Arial" w:cs="Arial"/>
          <w:sz w:val="20"/>
          <w:szCs w:val="20"/>
        </w:rPr>
      </w:pPr>
    </w:p>
    <w:p w14:paraId="30EC4EA7" w14:textId="75C07FA4" w:rsidR="0080448A" w:rsidRPr="0080448A" w:rsidRDefault="00525361" w:rsidP="00D95A11">
      <w:pPr>
        <w:pStyle w:val="muudetavtekst"/>
        <w:jc w:val="both"/>
        <w:rPr>
          <w:rFonts w:ascii="Arial" w:hAnsi="Arial" w:cs="Arial"/>
          <w:sz w:val="20"/>
          <w:szCs w:val="20"/>
        </w:rPr>
      </w:pPr>
      <w:r w:rsidRPr="008F09D5">
        <w:rPr>
          <w:rFonts w:ascii="Arial" w:hAnsi="Arial" w:cs="Arial"/>
          <w:b/>
          <w:bCs/>
          <w:sz w:val="20"/>
          <w:szCs w:val="20"/>
        </w:rPr>
        <w:lastRenderedPageBreak/>
        <w:t>Neljandaks</w:t>
      </w:r>
      <w:r w:rsidR="006A43CF" w:rsidRPr="008F09D5">
        <w:rPr>
          <w:rFonts w:ascii="Arial" w:hAnsi="Arial" w:cs="Arial"/>
          <w:sz w:val="20"/>
          <w:szCs w:val="20"/>
        </w:rPr>
        <w:t xml:space="preserve"> tuleb täpsustada ka Lisa 1 punkti 2.1 ja välja tuua (näitliku) loeteluna, millised on püsiva müraga, millised muutuva tasemega müraallikad</w:t>
      </w:r>
      <w:r w:rsidRPr="008F09D5">
        <w:rPr>
          <w:rFonts w:ascii="Arial" w:hAnsi="Arial" w:cs="Arial"/>
          <w:sz w:val="20"/>
          <w:szCs w:val="20"/>
        </w:rPr>
        <w:t xml:space="preserve"> </w:t>
      </w:r>
      <w:r w:rsidR="00E81FB8" w:rsidRPr="008F09D5">
        <w:rPr>
          <w:rFonts w:ascii="Arial" w:hAnsi="Arial" w:cs="Arial"/>
          <w:sz w:val="20"/>
          <w:szCs w:val="20"/>
        </w:rPr>
        <w:t>(nt küttesüsteemid, ventilatsiooniseadmed) ja</w:t>
      </w:r>
      <w:r w:rsidR="006A43CF" w:rsidRPr="008F09D5">
        <w:rPr>
          <w:rFonts w:ascii="Arial" w:hAnsi="Arial" w:cs="Arial"/>
          <w:sz w:val="20"/>
          <w:szCs w:val="20"/>
        </w:rPr>
        <w:t xml:space="preserve"> millised lühiajaliselt toimivad allikad (nt WC, segistid, </w:t>
      </w:r>
      <w:r w:rsidR="00657ADD" w:rsidRPr="008F09D5">
        <w:rPr>
          <w:rFonts w:ascii="Arial" w:hAnsi="Arial" w:cs="Arial"/>
          <w:sz w:val="20"/>
          <w:szCs w:val="20"/>
        </w:rPr>
        <w:t xml:space="preserve">köögikubu, majaaluse </w:t>
      </w:r>
      <w:r w:rsidR="006A43CF" w:rsidRPr="008F09D5">
        <w:rPr>
          <w:rFonts w:ascii="Arial" w:hAnsi="Arial" w:cs="Arial"/>
          <w:sz w:val="20"/>
          <w:szCs w:val="20"/>
        </w:rPr>
        <w:t>garaaži tõst</w:t>
      </w:r>
      <w:r w:rsidR="00657ADD" w:rsidRPr="008F09D5">
        <w:rPr>
          <w:rFonts w:ascii="Arial" w:hAnsi="Arial" w:cs="Arial"/>
          <w:sz w:val="20"/>
          <w:szCs w:val="20"/>
        </w:rPr>
        <w:t>anduksed</w:t>
      </w:r>
      <w:r w:rsidR="006A43CF" w:rsidRPr="008F09D5">
        <w:rPr>
          <w:rFonts w:ascii="Arial" w:hAnsi="Arial" w:cs="Arial"/>
          <w:sz w:val="20"/>
          <w:szCs w:val="20"/>
        </w:rPr>
        <w:t xml:space="preserve">) ning vajaduse korral neile kehtestada ka eraldi tehnosüsteemide müra normtasemed. Nimelt ei </w:t>
      </w:r>
      <w:r w:rsidR="00E81FB8" w:rsidRPr="008F09D5">
        <w:rPr>
          <w:rFonts w:ascii="Arial" w:hAnsi="Arial" w:cs="Arial"/>
          <w:sz w:val="20"/>
          <w:szCs w:val="20"/>
        </w:rPr>
        <w:t xml:space="preserve">ole põhjendatud </w:t>
      </w:r>
      <w:r w:rsidR="006A43CF" w:rsidRPr="008F09D5">
        <w:rPr>
          <w:rFonts w:ascii="Arial" w:hAnsi="Arial" w:cs="Arial"/>
          <w:sz w:val="20"/>
          <w:szCs w:val="20"/>
        </w:rPr>
        <w:t xml:space="preserve">võrdsustada ventilatsioonisüsteemi müra ja </w:t>
      </w:r>
      <w:r w:rsidR="0080448A" w:rsidRPr="008F09D5">
        <w:rPr>
          <w:rFonts w:ascii="Arial" w:hAnsi="Arial" w:cs="Arial"/>
          <w:sz w:val="20"/>
          <w:szCs w:val="20"/>
        </w:rPr>
        <w:t>wc poti või köögikubu</w:t>
      </w:r>
      <w:r w:rsidR="006A43CF" w:rsidRPr="008F09D5">
        <w:rPr>
          <w:rFonts w:ascii="Arial" w:hAnsi="Arial" w:cs="Arial"/>
          <w:sz w:val="20"/>
          <w:szCs w:val="20"/>
        </w:rPr>
        <w:t xml:space="preserve"> kasutamis</w:t>
      </w:r>
      <w:r w:rsidR="00E81FB8" w:rsidRPr="008F09D5">
        <w:rPr>
          <w:rFonts w:ascii="Arial" w:hAnsi="Arial" w:cs="Arial"/>
          <w:sz w:val="20"/>
          <w:szCs w:val="20"/>
        </w:rPr>
        <w:t>est tulenevat müra</w:t>
      </w:r>
      <w:r w:rsidRPr="008F09D5">
        <w:rPr>
          <w:rFonts w:ascii="Arial" w:hAnsi="Arial" w:cs="Arial"/>
          <w:sz w:val="20"/>
          <w:szCs w:val="20"/>
        </w:rPr>
        <w:t>, arvestades et reeglina teevad</w:t>
      </w:r>
      <w:r w:rsidR="0080448A" w:rsidRPr="008F09D5">
        <w:rPr>
          <w:rFonts w:ascii="Arial" w:hAnsi="Arial" w:cs="Arial"/>
          <w:sz w:val="20"/>
          <w:szCs w:val="20"/>
        </w:rPr>
        <w:t xml:space="preserve"> köögikubud suuremat müra kui “Elu- ja  magamistuppa“ normtasemetega lubatud (avatud köögi puhul).</w:t>
      </w:r>
    </w:p>
    <w:p w14:paraId="7F2FEBA5" w14:textId="7492312F" w:rsidR="0080448A" w:rsidRDefault="0080448A" w:rsidP="00D64AC5">
      <w:pPr>
        <w:pStyle w:val="muudetavtekst"/>
        <w:jc w:val="both"/>
        <w:rPr>
          <w:rFonts w:ascii="Arial" w:hAnsi="Arial" w:cs="Arial"/>
          <w:sz w:val="20"/>
          <w:szCs w:val="20"/>
        </w:rPr>
      </w:pPr>
    </w:p>
    <w:p w14:paraId="5234380B" w14:textId="64EC5E0F" w:rsidR="006A43CF" w:rsidRPr="00085563" w:rsidRDefault="00525361" w:rsidP="00D95A11">
      <w:pPr>
        <w:pStyle w:val="muudetavtekst"/>
        <w:jc w:val="both"/>
        <w:rPr>
          <w:rFonts w:ascii="Arial" w:hAnsi="Arial" w:cs="Arial"/>
          <w:b/>
          <w:bCs/>
          <w:i/>
          <w:iCs/>
          <w:sz w:val="20"/>
          <w:szCs w:val="20"/>
          <w:u w:val="single"/>
        </w:rPr>
      </w:pPr>
      <w:r w:rsidRPr="00525361">
        <w:rPr>
          <w:rFonts w:ascii="Arial" w:hAnsi="Arial" w:cs="Arial"/>
          <w:b/>
          <w:bCs/>
          <w:sz w:val="20"/>
          <w:szCs w:val="20"/>
        </w:rPr>
        <w:t>Viiendaks</w:t>
      </w:r>
      <w:r w:rsidR="006A43CF" w:rsidRPr="00525361">
        <w:rPr>
          <w:rFonts w:ascii="Arial" w:hAnsi="Arial" w:cs="Arial"/>
          <w:b/>
          <w:bCs/>
          <w:sz w:val="20"/>
          <w:szCs w:val="20"/>
        </w:rPr>
        <w:t xml:space="preserve"> </w:t>
      </w:r>
      <w:r w:rsidR="006A43CF" w:rsidRPr="00D95A11">
        <w:rPr>
          <w:rFonts w:ascii="Arial" w:hAnsi="Arial" w:cs="Arial"/>
          <w:sz w:val="20"/>
          <w:szCs w:val="20"/>
        </w:rPr>
        <w:t xml:space="preserve">esineb Eelnõus vastuolu - punktis 2.1 </w:t>
      </w:r>
      <w:r w:rsidR="00BC07E0" w:rsidRPr="00D95A11">
        <w:rPr>
          <w:rFonts w:ascii="Arial" w:hAnsi="Arial" w:cs="Arial"/>
          <w:sz w:val="20"/>
          <w:szCs w:val="20"/>
        </w:rPr>
        <w:t>kolmandas lauses</w:t>
      </w:r>
      <w:r w:rsidR="00E81FB8" w:rsidRPr="00D95A11">
        <w:rPr>
          <w:rFonts w:ascii="Arial" w:hAnsi="Arial" w:cs="Arial"/>
          <w:sz w:val="20"/>
          <w:szCs w:val="20"/>
        </w:rPr>
        <w:t xml:space="preserve"> on</w:t>
      </w:r>
      <w:r w:rsidR="00BC07E0" w:rsidRPr="00D95A11">
        <w:rPr>
          <w:rFonts w:ascii="Arial" w:hAnsi="Arial" w:cs="Arial"/>
          <w:sz w:val="20"/>
          <w:szCs w:val="20"/>
        </w:rPr>
        <w:t xml:space="preserve"> kirjas, et „Ülejäänud hoonetes on müra normtasemed LpA,max kehtestatud statsionaarsetele püsiva või muutuva tasemega müraallikatele.“ Tabelis </w:t>
      </w:r>
      <w:r w:rsidR="006A43CF" w:rsidRPr="00D95A11">
        <w:rPr>
          <w:rFonts w:ascii="Arial" w:hAnsi="Arial" w:cs="Arial"/>
          <w:sz w:val="20"/>
          <w:szCs w:val="20"/>
        </w:rPr>
        <w:t>2</w:t>
      </w:r>
      <w:r w:rsidR="00E81FB8" w:rsidRPr="00D95A11">
        <w:rPr>
          <w:rFonts w:ascii="Arial" w:hAnsi="Arial" w:cs="Arial"/>
          <w:sz w:val="20"/>
          <w:szCs w:val="20"/>
        </w:rPr>
        <w:t xml:space="preserve"> on</w:t>
      </w:r>
      <w:r w:rsidR="006A43CF" w:rsidRPr="00D95A11">
        <w:rPr>
          <w:rFonts w:ascii="Arial" w:hAnsi="Arial" w:cs="Arial"/>
          <w:sz w:val="20"/>
          <w:szCs w:val="20"/>
        </w:rPr>
        <w:t xml:space="preserve"> valdavalt </w:t>
      </w:r>
      <w:r w:rsidR="00E81FB8" w:rsidRPr="00D95A11">
        <w:rPr>
          <w:rFonts w:ascii="Arial" w:hAnsi="Arial" w:cs="Arial"/>
          <w:sz w:val="20"/>
          <w:szCs w:val="20"/>
        </w:rPr>
        <w:t>toodud</w:t>
      </w:r>
      <w:r>
        <w:rPr>
          <w:rFonts w:ascii="Arial" w:hAnsi="Arial" w:cs="Arial"/>
          <w:sz w:val="20"/>
          <w:szCs w:val="20"/>
        </w:rPr>
        <w:t xml:space="preserve"> aga </w:t>
      </w:r>
      <w:r w:rsidR="00E81FB8" w:rsidRPr="00D95A11">
        <w:rPr>
          <w:rFonts w:ascii="Arial" w:hAnsi="Arial" w:cs="Arial"/>
          <w:sz w:val="20"/>
          <w:szCs w:val="20"/>
        </w:rPr>
        <w:t xml:space="preserve"> </w:t>
      </w:r>
      <w:r w:rsidR="006A43CF" w:rsidRPr="00D95A11">
        <w:rPr>
          <w:rFonts w:ascii="Arial" w:hAnsi="Arial" w:cs="Arial"/>
          <w:sz w:val="20"/>
          <w:szCs w:val="20"/>
        </w:rPr>
        <w:t>LpA,eq,T</w:t>
      </w:r>
      <w:r w:rsidR="00BC07E0" w:rsidRPr="00D95A11">
        <w:rPr>
          <w:rFonts w:ascii="Arial" w:hAnsi="Arial" w:cs="Arial"/>
          <w:sz w:val="20"/>
          <w:szCs w:val="20"/>
        </w:rPr>
        <w:t xml:space="preserve"> </w:t>
      </w:r>
      <w:r w:rsidR="00E81FB8" w:rsidRPr="00D95A11">
        <w:rPr>
          <w:rFonts w:ascii="Arial" w:hAnsi="Arial" w:cs="Arial"/>
          <w:sz w:val="20"/>
          <w:szCs w:val="20"/>
        </w:rPr>
        <w:t xml:space="preserve">tase </w:t>
      </w:r>
      <w:r w:rsidR="00BC07E0" w:rsidRPr="00D95A11">
        <w:rPr>
          <w:rFonts w:ascii="Arial" w:hAnsi="Arial" w:cs="Arial"/>
          <w:sz w:val="20"/>
          <w:szCs w:val="20"/>
        </w:rPr>
        <w:t xml:space="preserve">ning LpA,max normtaset ei ole välja toodud koolide </w:t>
      </w:r>
      <w:r>
        <w:rPr>
          <w:rFonts w:ascii="Arial" w:hAnsi="Arial" w:cs="Arial"/>
          <w:sz w:val="20"/>
          <w:szCs w:val="20"/>
        </w:rPr>
        <w:t>j</w:t>
      </w:r>
      <w:r w:rsidR="00BC07E0" w:rsidRPr="00D95A11">
        <w:rPr>
          <w:rFonts w:ascii="Arial" w:hAnsi="Arial" w:cs="Arial"/>
          <w:sz w:val="20"/>
          <w:szCs w:val="20"/>
        </w:rPr>
        <w:t>a lasteasutuste lahtrites.</w:t>
      </w:r>
      <w:r w:rsidR="00BC07E0" w:rsidRPr="00D95A11">
        <w:rPr>
          <w:rFonts w:ascii="Arial" w:hAnsi="Arial" w:cs="Arial"/>
          <w:sz w:val="20"/>
          <w:szCs w:val="20"/>
          <w:u w:val="single"/>
        </w:rPr>
        <w:t xml:space="preserve"> </w:t>
      </w:r>
    </w:p>
    <w:p w14:paraId="71793097" w14:textId="0B92FE7B" w:rsidR="00D170F2" w:rsidRPr="00085563" w:rsidRDefault="00D170F2" w:rsidP="00D95A11">
      <w:pPr>
        <w:pStyle w:val="Heading1"/>
        <w:jc w:val="both"/>
        <w:rPr>
          <w:rFonts w:ascii="Arial" w:hAnsi="Arial"/>
          <w:szCs w:val="20"/>
        </w:rPr>
      </w:pPr>
      <w:r w:rsidRPr="00085563">
        <w:rPr>
          <w:rFonts w:ascii="Arial" w:hAnsi="Arial"/>
          <w:szCs w:val="20"/>
        </w:rPr>
        <w:t>EELNÕU LISA 2</w:t>
      </w:r>
    </w:p>
    <w:p w14:paraId="42292DD7" w14:textId="77777777" w:rsidR="00085563" w:rsidRPr="00085563" w:rsidRDefault="00085563" w:rsidP="00D95A11">
      <w:pPr>
        <w:pStyle w:val="muudetavtekst"/>
        <w:jc w:val="both"/>
        <w:rPr>
          <w:rFonts w:ascii="Arial" w:hAnsi="Arial" w:cs="Arial"/>
          <w:sz w:val="20"/>
          <w:szCs w:val="20"/>
        </w:rPr>
      </w:pPr>
      <w:r w:rsidRPr="00085563">
        <w:rPr>
          <w:rFonts w:ascii="Arial" w:hAnsi="Arial" w:cs="Arial"/>
          <w:b/>
          <w:bCs/>
          <w:sz w:val="20"/>
          <w:szCs w:val="20"/>
        </w:rPr>
        <w:t>Ettepanekud</w:t>
      </w:r>
      <w:r w:rsidRPr="00085563">
        <w:rPr>
          <w:rFonts w:ascii="Arial" w:hAnsi="Arial" w:cs="Arial"/>
          <w:sz w:val="20"/>
          <w:szCs w:val="20"/>
        </w:rPr>
        <w:t xml:space="preserve">: </w:t>
      </w:r>
    </w:p>
    <w:p w14:paraId="40D06759" w14:textId="77777777" w:rsidR="00085563" w:rsidRPr="00085563" w:rsidRDefault="00085563" w:rsidP="00D95A11">
      <w:pPr>
        <w:pStyle w:val="muudetavtekst"/>
        <w:numPr>
          <w:ilvl w:val="0"/>
          <w:numId w:val="88"/>
        </w:numPr>
        <w:jc w:val="both"/>
        <w:rPr>
          <w:rFonts w:ascii="Arial" w:hAnsi="Arial" w:cs="Arial"/>
          <w:b/>
          <w:i/>
          <w:iCs/>
          <w:sz w:val="20"/>
          <w:szCs w:val="20"/>
        </w:rPr>
      </w:pPr>
      <w:r w:rsidRPr="00085563">
        <w:rPr>
          <w:rFonts w:ascii="Arial" w:hAnsi="Arial" w:cs="Arial"/>
          <w:sz w:val="20"/>
          <w:szCs w:val="20"/>
        </w:rPr>
        <w:t xml:space="preserve">Täiendada lisa 2 p 5 järgneva lausega: </w:t>
      </w:r>
    </w:p>
    <w:p w14:paraId="16199DCC" w14:textId="77777777" w:rsidR="00085563" w:rsidRPr="00085563" w:rsidRDefault="00085563" w:rsidP="00D95A11">
      <w:pPr>
        <w:pStyle w:val="muudetavtekst"/>
        <w:ind w:left="720"/>
        <w:jc w:val="both"/>
        <w:rPr>
          <w:rFonts w:ascii="Arial" w:hAnsi="Arial" w:cs="Arial"/>
          <w:b/>
          <w:i/>
          <w:iCs/>
          <w:sz w:val="20"/>
          <w:szCs w:val="20"/>
        </w:rPr>
      </w:pPr>
      <w:r w:rsidRPr="00085563">
        <w:rPr>
          <w:rFonts w:ascii="Arial" w:hAnsi="Arial" w:cs="Arial"/>
          <w:i/>
          <w:iCs/>
          <w:sz w:val="20"/>
          <w:szCs w:val="20"/>
        </w:rPr>
        <w:t>Helirõhu normtasemete arvsuurused on kehtestatud kinniste akende ja ustega möbleeritud ruumidele. Möbleerimata ruumides rakendatakse parandusi vastavalt mõõtmiste standarditele või samaväärsetele dokumentidele.</w:t>
      </w:r>
    </w:p>
    <w:p w14:paraId="6FC75421" w14:textId="5AE14D99" w:rsidR="00085563" w:rsidRPr="00085563" w:rsidRDefault="00085563" w:rsidP="00D95A11">
      <w:pPr>
        <w:pStyle w:val="muudetavtekst"/>
        <w:numPr>
          <w:ilvl w:val="0"/>
          <w:numId w:val="88"/>
        </w:numPr>
        <w:jc w:val="both"/>
        <w:rPr>
          <w:rFonts w:ascii="Arial" w:hAnsi="Arial" w:cs="Arial"/>
          <w:i/>
          <w:iCs/>
          <w:sz w:val="20"/>
          <w:szCs w:val="20"/>
        </w:rPr>
      </w:pPr>
      <w:r w:rsidRPr="00085563">
        <w:rPr>
          <w:rFonts w:ascii="Arial" w:hAnsi="Arial" w:cs="Arial"/>
          <w:sz w:val="20"/>
          <w:szCs w:val="20"/>
        </w:rPr>
        <w:t>Täiendada lisa 2 järgneva punktiga:  </w:t>
      </w:r>
    </w:p>
    <w:p w14:paraId="4CF35898" w14:textId="77777777" w:rsidR="00085563" w:rsidRPr="00085563" w:rsidRDefault="00085563" w:rsidP="00D95A11">
      <w:pPr>
        <w:pStyle w:val="muudetavtekst"/>
        <w:ind w:left="720"/>
        <w:jc w:val="both"/>
        <w:rPr>
          <w:rFonts w:ascii="Arial" w:hAnsi="Arial" w:cs="Arial"/>
          <w:i/>
          <w:iCs/>
          <w:sz w:val="20"/>
          <w:szCs w:val="20"/>
        </w:rPr>
      </w:pPr>
      <w:r w:rsidRPr="00085563">
        <w:rPr>
          <w:rFonts w:ascii="Arial" w:hAnsi="Arial" w:cs="Arial"/>
          <w:i/>
          <w:iCs/>
          <w:sz w:val="20"/>
          <w:szCs w:val="20"/>
        </w:rPr>
        <w:t>Eeldatakse, et õigusakti nõuded on täidetud, kui ruumis mõõdetud helirõhutasemetest arvutatakse müra hinnatud tasemed vastavalt standardi EVS-ISO 1996-2 või muu asjakohase standardi nõuetega. Helirõhu normtasemete arvsuurused on kehtestatud kinniste akende ja ustega möbleeritud ruumidele. Möbleerimata ruumides rakendatakse parandusi vastavalt mõõtmiste standarditele või samaväärsetele dokumentidele. Ruumides, kus on ventilatsiooni sissepuhke- ja väljatõmbeavad, peavad need välismüra mõõtmisel hoone sees olema avatud. </w:t>
      </w:r>
    </w:p>
    <w:p w14:paraId="099A2B9C" w14:textId="77777777" w:rsidR="00085563" w:rsidRPr="00525361" w:rsidRDefault="00085563" w:rsidP="00525361">
      <w:pPr>
        <w:pStyle w:val="muudetavtekst"/>
        <w:spacing w:after="120"/>
        <w:jc w:val="both"/>
        <w:rPr>
          <w:rFonts w:ascii="Arial" w:hAnsi="Arial" w:cs="Arial"/>
          <w:sz w:val="20"/>
          <w:szCs w:val="20"/>
        </w:rPr>
      </w:pPr>
    </w:p>
    <w:p w14:paraId="5C6873F4" w14:textId="25115CFE" w:rsidR="00085563" w:rsidRPr="00525361" w:rsidRDefault="00085563" w:rsidP="00525361">
      <w:pPr>
        <w:pStyle w:val="muudetavtekst"/>
        <w:spacing w:after="120"/>
        <w:jc w:val="both"/>
        <w:rPr>
          <w:rFonts w:ascii="Arial" w:hAnsi="Arial" w:cs="Arial"/>
          <w:sz w:val="20"/>
          <w:szCs w:val="20"/>
        </w:rPr>
      </w:pPr>
      <w:r w:rsidRPr="00525361">
        <w:rPr>
          <w:rFonts w:ascii="Arial" w:hAnsi="Arial" w:cs="Arial"/>
          <w:b/>
          <w:bCs/>
          <w:sz w:val="20"/>
          <w:szCs w:val="20"/>
        </w:rPr>
        <w:t>Põhjendused:</w:t>
      </w:r>
      <w:r w:rsidRPr="00525361">
        <w:rPr>
          <w:rFonts w:ascii="Arial" w:hAnsi="Arial" w:cs="Arial"/>
          <w:sz w:val="20"/>
          <w:szCs w:val="20"/>
        </w:rPr>
        <w:t xml:space="preserve"> </w:t>
      </w:r>
      <w:r w:rsidR="00D170F2" w:rsidRPr="00525361">
        <w:rPr>
          <w:rFonts w:ascii="Arial" w:hAnsi="Arial" w:cs="Arial"/>
          <w:sz w:val="20"/>
          <w:szCs w:val="20"/>
        </w:rPr>
        <w:t>Eelnõu lisas 2 puudub kehtivas määruse</w:t>
      </w:r>
      <w:r w:rsidR="00024374" w:rsidRPr="00525361">
        <w:rPr>
          <w:rFonts w:ascii="Arial" w:hAnsi="Arial" w:cs="Arial"/>
          <w:sz w:val="20"/>
          <w:szCs w:val="20"/>
        </w:rPr>
        <w:t xml:space="preserve"> nr</w:t>
      </w:r>
      <w:r w:rsidR="00D170F2" w:rsidRPr="00525361">
        <w:rPr>
          <w:rFonts w:ascii="Arial" w:hAnsi="Arial" w:cs="Arial"/>
          <w:sz w:val="20"/>
          <w:szCs w:val="20"/>
        </w:rPr>
        <w:t xml:space="preserve"> 42 § 6 lg</w:t>
      </w:r>
      <w:r w:rsidR="00024374" w:rsidRPr="00525361">
        <w:rPr>
          <w:rFonts w:ascii="Arial" w:hAnsi="Arial" w:cs="Arial"/>
          <w:sz w:val="20"/>
          <w:szCs w:val="20"/>
        </w:rPr>
        <w:t>-st</w:t>
      </w:r>
      <w:r w:rsidR="00D170F2" w:rsidRPr="00525361">
        <w:rPr>
          <w:rFonts w:ascii="Arial" w:hAnsi="Arial" w:cs="Arial"/>
          <w:sz w:val="20"/>
          <w:szCs w:val="20"/>
        </w:rPr>
        <w:t xml:space="preserve"> 4 ja § 7 lg</w:t>
      </w:r>
      <w:r w:rsidR="00024374" w:rsidRPr="00525361">
        <w:rPr>
          <w:rFonts w:ascii="Arial" w:hAnsi="Arial" w:cs="Arial"/>
          <w:sz w:val="20"/>
          <w:szCs w:val="20"/>
        </w:rPr>
        <w:t>-st</w:t>
      </w:r>
      <w:r w:rsidR="00D170F2" w:rsidRPr="00525361">
        <w:rPr>
          <w:rFonts w:ascii="Arial" w:hAnsi="Arial" w:cs="Arial"/>
          <w:sz w:val="20"/>
          <w:szCs w:val="20"/>
        </w:rPr>
        <w:t xml:space="preserve"> 9 </w:t>
      </w:r>
      <w:r w:rsidR="00024374" w:rsidRPr="00525361">
        <w:rPr>
          <w:rFonts w:ascii="Arial" w:hAnsi="Arial" w:cs="Arial"/>
          <w:sz w:val="20"/>
          <w:szCs w:val="20"/>
        </w:rPr>
        <w:t>tulev</w:t>
      </w:r>
      <w:r w:rsidR="00D170F2" w:rsidRPr="00525361">
        <w:rPr>
          <w:rFonts w:ascii="Arial" w:hAnsi="Arial" w:cs="Arial"/>
          <w:sz w:val="20"/>
          <w:szCs w:val="20"/>
        </w:rPr>
        <w:t xml:space="preserve"> selgitus, et helirõhu normtasemete arvsuurused on kehtestatud kinniste akende ja ustega möbleeritud ruumidele. Lisaks ei nähtunud Lisast 2 </w:t>
      </w:r>
      <w:r w:rsidR="00024374" w:rsidRPr="00525361">
        <w:rPr>
          <w:rFonts w:ascii="Arial" w:hAnsi="Arial" w:cs="Arial"/>
          <w:sz w:val="20"/>
          <w:szCs w:val="20"/>
        </w:rPr>
        <w:t>selgitust</w:t>
      </w:r>
      <w:r w:rsidR="00D170F2" w:rsidRPr="00525361">
        <w:rPr>
          <w:rFonts w:ascii="Arial" w:hAnsi="Arial" w:cs="Arial"/>
          <w:sz w:val="20"/>
          <w:szCs w:val="20"/>
        </w:rPr>
        <w:t>, et tehnosüsteemide müra puhul eeldatakse, e</w:t>
      </w:r>
      <w:r w:rsidR="00024374" w:rsidRPr="00525361">
        <w:rPr>
          <w:rFonts w:ascii="Arial" w:hAnsi="Arial" w:cs="Arial"/>
          <w:sz w:val="20"/>
          <w:szCs w:val="20"/>
        </w:rPr>
        <w:t>t</w:t>
      </w:r>
      <w:r w:rsidR="00024374" w:rsidRPr="00525361">
        <w:rPr>
          <w:rFonts w:ascii="Arial" w:eastAsiaTheme="minorEastAsia" w:hAnsi="Arial" w:cs="Arial"/>
          <w:sz w:val="20"/>
          <w:szCs w:val="20"/>
          <w:lang w:eastAsia="en-US"/>
        </w:rPr>
        <w:t xml:space="preserve"> </w:t>
      </w:r>
      <w:r w:rsidR="00024374" w:rsidRPr="00525361">
        <w:rPr>
          <w:rFonts w:ascii="Arial" w:hAnsi="Arial" w:cs="Arial"/>
          <w:sz w:val="20"/>
          <w:szCs w:val="20"/>
        </w:rPr>
        <w:t>õigusakti nõuded on täidetud, kui ruumis mõõdetud helirõhutasemetest arvutatakse müra hinnatud tasemed vastavalt standardi EVS-ISO 1996-2 või muu asjakohase standardi nõuetega.</w:t>
      </w:r>
      <w:r w:rsidRPr="00525361">
        <w:rPr>
          <w:rFonts w:ascii="Arial" w:hAnsi="Arial" w:cs="Arial"/>
          <w:sz w:val="20"/>
          <w:szCs w:val="20"/>
        </w:rPr>
        <w:t xml:space="preserve"> Selgitame, et möbleeritud ruumidele nõuete kehtimine ei tule mõõtestandarditest ja seal on antud võimalus seda erinevalt lahendada sõltuvalt riiklikest</w:t>
      </w:r>
      <w:r w:rsidR="00525361" w:rsidRPr="00525361">
        <w:rPr>
          <w:rFonts w:ascii="Arial" w:hAnsi="Arial" w:cs="Arial"/>
          <w:sz w:val="20"/>
          <w:szCs w:val="20"/>
        </w:rPr>
        <w:t xml:space="preserve"> reeglitest</w:t>
      </w:r>
      <w:r w:rsidRPr="00525361">
        <w:rPr>
          <w:rFonts w:ascii="Arial" w:hAnsi="Arial" w:cs="Arial"/>
          <w:sz w:val="20"/>
          <w:szCs w:val="20"/>
        </w:rPr>
        <w:t xml:space="preserve">. Selle </w:t>
      </w:r>
      <w:r w:rsidR="00525361" w:rsidRPr="00525361">
        <w:rPr>
          <w:rFonts w:ascii="Arial" w:hAnsi="Arial" w:cs="Arial"/>
          <w:sz w:val="20"/>
          <w:szCs w:val="20"/>
        </w:rPr>
        <w:t xml:space="preserve">täpsustuse </w:t>
      </w:r>
      <w:r w:rsidRPr="00525361">
        <w:rPr>
          <w:rFonts w:ascii="Arial" w:hAnsi="Arial" w:cs="Arial"/>
          <w:sz w:val="20"/>
          <w:szCs w:val="20"/>
        </w:rPr>
        <w:t xml:space="preserve">üheselt </w:t>
      </w:r>
      <w:r w:rsidR="00525361" w:rsidRPr="00525361">
        <w:rPr>
          <w:rFonts w:ascii="Arial" w:hAnsi="Arial" w:cs="Arial"/>
          <w:sz w:val="20"/>
          <w:szCs w:val="20"/>
        </w:rPr>
        <w:t xml:space="preserve">määrusesse </w:t>
      </w:r>
      <w:r w:rsidRPr="00525361">
        <w:rPr>
          <w:rFonts w:ascii="Arial" w:hAnsi="Arial" w:cs="Arial"/>
          <w:sz w:val="20"/>
          <w:szCs w:val="20"/>
        </w:rPr>
        <w:t>lisamine on oluline, kuna tühjades kõlavates ruumides on müratasemed kõrgemad, mistõttu teeme ettepan</w:t>
      </w:r>
      <w:r w:rsidR="00525361" w:rsidRPr="00525361">
        <w:rPr>
          <w:rFonts w:ascii="Arial" w:hAnsi="Arial" w:cs="Arial"/>
          <w:sz w:val="20"/>
          <w:szCs w:val="20"/>
        </w:rPr>
        <w:t>e</w:t>
      </w:r>
      <w:r w:rsidRPr="00525361">
        <w:rPr>
          <w:rFonts w:ascii="Arial" w:hAnsi="Arial" w:cs="Arial"/>
          <w:sz w:val="20"/>
          <w:szCs w:val="20"/>
        </w:rPr>
        <w:t>k</w:t>
      </w:r>
      <w:r w:rsidR="00525361" w:rsidRPr="00525361">
        <w:rPr>
          <w:rFonts w:ascii="Arial" w:hAnsi="Arial" w:cs="Arial"/>
          <w:sz w:val="20"/>
          <w:szCs w:val="20"/>
        </w:rPr>
        <w:t>u</w:t>
      </w:r>
      <w:r w:rsidRPr="00525361">
        <w:rPr>
          <w:rFonts w:ascii="Arial" w:hAnsi="Arial" w:cs="Arial"/>
          <w:sz w:val="20"/>
          <w:szCs w:val="20"/>
        </w:rPr>
        <w:t xml:space="preserve"> kehtiva</w:t>
      </w:r>
      <w:r w:rsidR="00525361" w:rsidRPr="00525361">
        <w:rPr>
          <w:rFonts w:ascii="Arial" w:hAnsi="Arial" w:cs="Arial"/>
          <w:sz w:val="20"/>
          <w:szCs w:val="20"/>
        </w:rPr>
        <w:t xml:space="preserve"> </w:t>
      </w:r>
      <w:r w:rsidRPr="00525361">
        <w:rPr>
          <w:rFonts w:ascii="Arial" w:hAnsi="Arial" w:cs="Arial"/>
          <w:sz w:val="20"/>
          <w:szCs w:val="20"/>
        </w:rPr>
        <w:t xml:space="preserve">määruse regulatsioon vastavas osas </w:t>
      </w:r>
      <w:r w:rsidR="00525361" w:rsidRPr="00525361">
        <w:rPr>
          <w:rFonts w:ascii="Arial" w:hAnsi="Arial" w:cs="Arial"/>
          <w:sz w:val="20"/>
          <w:szCs w:val="20"/>
        </w:rPr>
        <w:t>Eelnõusse</w:t>
      </w:r>
      <w:r w:rsidRPr="00525361">
        <w:rPr>
          <w:rFonts w:ascii="Arial" w:hAnsi="Arial" w:cs="Arial"/>
          <w:sz w:val="20"/>
          <w:szCs w:val="20"/>
        </w:rPr>
        <w:t xml:space="preserve"> üle tuua. </w:t>
      </w:r>
    </w:p>
    <w:p w14:paraId="31C43351" w14:textId="77777777" w:rsidR="0080448A" w:rsidRPr="00525361" w:rsidRDefault="0080448A" w:rsidP="00525361">
      <w:pPr>
        <w:pStyle w:val="muudetavtekst"/>
        <w:spacing w:after="120"/>
        <w:jc w:val="both"/>
        <w:rPr>
          <w:rFonts w:ascii="Arial" w:hAnsi="Arial" w:cs="Arial"/>
          <w:sz w:val="20"/>
          <w:szCs w:val="20"/>
        </w:rPr>
      </w:pPr>
    </w:p>
    <w:p w14:paraId="362EA342" w14:textId="35C45A04" w:rsidR="0080448A" w:rsidRPr="00525361" w:rsidRDefault="0080448A" w:rsidP="00525361">
      <w:pPr>
        <w:pStyle w:val="Heading1"/>
        <w:spacing w:before="0" w:line="240" w:lineRule="auto"/>
        <w:rPr>
          <w:rFonts w:ascii="Arial" w:eastAsia="Times New Roman" w:hAnsi="Arial"/>
        </w:rPr>
      </w:pPr>
      <w:r w:rsidRPr="00525361">
        <w:rPr>
          <w:rFonts w:ascii="Arial" w:eastAsia="Times New Roman" w:hAnsi="Arial"/>
        </w:rPr>
        <w:t>Vormistuslik</w:t>
      </w:r>
    </w:p>
    <w:p w14:paraId="681F6D60" w14:textId="4AF369DE" w:rsidR="0080448A" w:rsidRPr="00525361" w:rsidRDefault="0080448A" w:rsidP="00525361">
      <w:pPr>
        <w:pStyle w:val="Heading2"/>
        <w:numPr>
          <w:ilvl w:val="0"/>
          <w:numId w:val="94"/>
        </w:numPr>
        <w:spacing w:before="0" w:line="240" w:lineRule="auto"/>
      </w:pPr>
      <w:r w:rsidRPr="00525361">
        <w:rPr>
          <w:b/>
          <w:bCs/>
        </w:rPr>
        <w:t>Eelnõus läbivalt kasutada  elu- ja magamistoa mõisteid</w:t>
      </w:r>
      <w:r w:rsidRPr="00525361">
        <w:t>. Eelnõus kasutatakse läbiseg</w:t>
      </w:r>
      <w:r w:rsidR="00525361">
        <w:t>i</w:t>
      </w:r>
      <w:r w:rsidRPr="00525361">
        <w:t xml:space="preserve"> elu- ja magamisruumi</w:t>
      </w:r>
      <w:r w:rsidR="00901EFE" w:rsidRPr="00525361">
        <w:t>de</w:t>
      </w:r>
      <w:r w:rsidR="00525361">
        <w:t xml:space="preserve"> ning</w:t>
      </w:r>
      <w:r w:rsidRPr="00525361">
        <w:t xml:space="preserve"> kord jälle elu- ja magamistubade</w:t>
      </w:r>
      <w:r w:rsidR="00901EFE" w:rsidRPr="00525361">
        <w:t xml:space="preserve"> mõisteid</w:t>
      </w:r>
      <w:r w:rsidRPr="00525361">
        <w:t xml:space="preserve">. Igal pool võiks olla nõuded elu- ja magamistubade kohta. </w:t>
      </w:r>
    </w:p>
    <w:p w14:paraId="21F03906" w14:textId="2E3547CF" w:rsidR="00D170F2" w:rsidRPr="00525361" w:rsidRDefault="00D170F2" w:rsidP="00525361">
      <w:pPr>
        <w:pStyle w:val="muudetavtekst"/>
        <w:spacing w:after="120"/>
        <w:rPr>
          <w:rFonts w:ascii="Arial" w:hAnsi="Arial" w:cs="Arial"/>
          <w:sz w:val="20"/>
          <w:szCs w:val="20"/>
        </w:rPr>
      </w:pPr>
    </w:p>
    <w:p w14:paraId="5136A51C" w14:textId="77777777" w:rsidR="00D170F2" w:rsidRPr="00085563" w:rsidRDefault="00D170F2" w:rsidP="00D170F2">
      <w:pPr>
        <w:pStyle w:val="muudetavtekst"/>
        <w:ind w:left="720"/>
        <w:rPr>
          <w:rFonts w:ascii="Arial" w:hAnsi="Arial" w:cs="Arial"/>
          <w:i/>
          <w:iCs/>
          <w:sz w:val="20"/>
          <w:szCs w:val="20"/>
        </w:rPr>
      </w:pPr>
    </w:p>
    <w:p w14:paraId="578F2EDE" w14:textId="49E539CD" w:rsidR="0000461C" w:rsidRPr="00D95A11" w:rsidRDefault="00056A4A" w:rsidP="00A70B9D">
      <w:pPr>
        <w:spacing w:after="120" w:line="264" w:lineRule="auto"/>
        <w:ind w:left="68"/>
        <w:rPr>
          <w:rFonts w:ascii="Arial" w:hAnsi="Arial" w:cs="Arial"/>
          <w:sz w:val="20"/>
          <w:szCs w:val="20"/>
        </w:rPr>
      </w:pPr>
      <w:r w:rsidRPr="00D95A11">
        <w:rPr>
          <w:rFonts w:ascii="Arial" w:hAnsi="Arial" w:cs="Arial"/>
          <w:sz w:val="20"/>
          <w:szCs w:val="20"/>
        </w:rPr>
        <w:t>Lugupidamisega</w:t>
      </w:r>
      <w:r w:rsidR="00085563" w:rsidRPr="00D95A11">
        <w:rPr>
          <w:rFonts w:ascii="Arial" w:hAnsi="Arial" w:cs="Arial"/>
          <w:sz w:val="20"/>
          <w:szCs w:val="20"/>
        </w:rPr>
        <w:tab/>
      </w:r>
      <w:r w:rsidR="00085563" w:rsidRPr="00D95A11">
        <w:rPr>
          <w:rFonts w:ascii="Arial" w:hAnsi="Arial" w:cs="Arial"/>
          <w:sz w:val="20"/>
          <w:szCs w:val="20"/>
        </w:rPr>
        <w:tab/>
      </w:r>
      <w:r w:rsidR="00085563" w:rsidRPr="00D95A11">
        <w:rPr>
          <w:rFonts w:ascii="Arial" w:hAnsi="Arial" w:cs="Arial"/>
          <w:sz w:val="20"/>
          <w:szCs w:val="20"/>
        </w:rPr>
        <w:tab/>
      </w:r>
      <w:r w:rsidR="00085563" w:rsidRPr="00D95A11">
        <w:rPr>
          <w:rFonts w:ascii="Arial" w:hAnsi="Arial" w:cs="Arial"/>
          <w:sz w:val="20"/>
          <w:szCs w:val="20"/>
        </w:rPr>
        <w:tab/>
        <w:t>Lugupidamisega</w:t>
      </w:r>
    </w:p>
    <w:p w14:paraId="0180D83C" w14:textId="12DF2989" w:rsidR="00056A4A" w:rsidRPr="00D95A11" w:rsidRDefault="00056A4A" w:rsidP="00A70B9D">
      <w:pPr>
        <w:spacing w:after="120" w:line="264" w:lineRule="auto"/>
        <w:ind w:left="68"/>
        <w:rPr>
          <w:rFonts w:ascii="Arial" w:hAnsi="Arial" w:cs="Arial"/>
          <w:sz w:val="20"/>
          <w:szCs w:val="20"/>
        </w:rPr>
      </w:pPr>
      <w:r w:rsidRPr="00D95A11">
        <w:rPr>
          <w:rFonts w:ascii="Arial" w:hAnsi="Arial" w:cs="Arial"/>
          <w:sz w:val="20"/>
          <w:szCs w:val="20"/>
        </w:rPr>
        <w:t>/allkirjastud digitaalselt/</w:t>
      </w:r>
      <w:r w:rsidRPr="00D95A11">
        <w:rPr>
          <w:rFonts w:ascii="Arial" w:hAnsi="Arial" w:cs="Arial"/>
          <w:sz w:val="20"/>
          <w:szCs w:val="20"/>
        </w:rPr>
        <w:tab/>
      </w:r>
      <w:r w:rsidRPr="00D95A11">
        <w:rPr>
          <w:rFonts w:ascii="Arial" w:hAnsi="Arial" w:cs="Arial"/>
          <w:sz w:val="20"/>
          <w:szCs w:val="20"/>
        </w:rPr>
        <w:tab/>
      </w:r>
      <w:r w:rsidR="00901EFE">
        <w:rPr>
          <w:rFonts w:ascii="Arial" w:hAnsi="Arial" w:cs="Arial"/>
          <w:sz w:val="20"/>
          <w:szCs w:val="20"/>
        </w:rPr>
        <w:tab/>
      </w:r>
      <w:r w:rsidR="00085563" w:rsidRPr="00D95A11">
        <w:rPr>
          <w:rFonts w:ascii="Arial" w:hAnsi="Arial" w:cs="Arial"/>
          <w:sz w:val="20"/>
          <w:szCs w:val="20"/>
        </w:rPr>
        <w:tab/>
        <w:t>/allkirjastud digitaalselt/</w:t>
      </w:r>
      <w:r w:rsidR="00085563" w:rsidRPr="00D95A11">
        <w:rPr>
          <w:rFonts w:ascii="Arial" w:hAnsi="Arial" w:cs="Arial"/>
          <w:sz w:val="20"/>
          <w:szCs w:val="20"/>
        </w:rPr>
        <w:tab/>
      </w:r>
      <w:r w:rsidRPr="00D95A11">
        <w:rPr>
          <w:rFonts w:ascii="Arial" w:hAnsi="Arial" w:cs="Arial"/>
          <w:sz w:val="20"/>
          <w:szCs w:val="20"/>
        </w:rPr>
        <w:tab/>
      </w:r>
    </w:p>
    <w:p w14:paraId="67DD65E1" w14:textId="6939CBA0" w:rsidR="00056A4A" w:rsidRPr="00D95A11" w:rsidRDefault="00DB4D52" w:rsidP="00A70B9D">
      <w:pPr>
        <w:spacing w:line="264" w:lineRule="auto"/>
        <w:ind w:left="68"/>
        <w:rPr>
          <w:rFonts w:ascii="Arial" w:hAnsi="Arial" w:cs="Arial"/>
          <w:sz w:val="20"/>
          <w:szCs w:val="20"/>
        </w:rPr>
      </w:pPr>
      <w:r>
        <w:rPr>
          <w:rFonts w:ascii="Arial" w:hAnsi="Arial" w:cs="Arial"/>
          <w:sz w:val="20"/>
          <w:szCs w:val="20"/>
        </w:rPr>
        <w:t>Andres Aavik</w:t>
      </w:r>
      <w:r>
        <w:rPr>
          <w:rFonts w:ascii="Arial" w:hAnsi="Arial" w:cs="Arial"/>
          <w:sz w:val="20"/>
          <w:szCs w:val="20"/>
        </w:rPr>
        <w:tab/>
      </w:r>
      <w:r w:rsidR="00056A4A" w:rsidRPr="00D95A11">
        <w:rPr>
          <w:rFonts w:ascii="Arial" w:hAnsi="Arial" w:cs="Arial"/>
          <w:sz w:val="20"/>
          <w:szCs w:val="20"/>
        </w:rPr>
        <w:tab/>
      </w:r>
      <w:r w:rsidR="00056A4A" w:rsidRPr="00D95A11">
        <w:rPr>
          <w:rFonts w:ascii="Arial" w:hAnsi="Arial" w:cs="Arial"/>
          <w:sz w:val="20"/>
          <w:szCs w:val="20"/>
        </w:rPr>
        <w:tab/>
      </w:r>
      <w:r w:rsidR="00056A4A" w:rsidRPr="00D95A11">
        <w:rPr>
          <w:rFonts w:ascii="Arial" w:hAnsi="Arial" w:cs="Arial"/>
          <w:sz w:val="20"/>
          <w:szCs w:val="20"/>
        </w:rPr>
        <w:tab/>
      </w:r>
      <w:r w:rsidR="00901EFE">
        <w:rPr>
          <w:rFonts w:ascii="Arial" w:hAnsi="Arial" w:cs="Arial"/>
          <w:sz w:val="20"/>
          <w:szCs w:val="20"/>
        </w:rPr>
        <w:tab/>
      </w:r>
      <w:r w:rsidR="00085563" w:rsidRPr="00D95A11">
        <w:rPr>
          <w:rFonts w:ascii="Arial" w:hAnsi="Arial" w:cs="Arial"/>
          <w:sz w:val="20"/>
          <w:szCs w:val="20"/>
        </w:rPr>
        <w:t>Kaupo Kolsar</w:t>
      </w:r>
    </w:p>
    <w:p w14:paraId="5A56D307" w14:textId="6937B676" w:rsidR="001C5189" w:rsidRPr="00D95A11" w:rsidRDefault="001C5189" w:rsidP="00A70B9D">
      <w:pPr>
        <w:spacing w:line="264" w:lineRule="auto"/>
        <w:ind w:left="68"/>
        <w:rPr>
          <w:rFonts w:ascii="Arial" w:hAnsi="Arial" w:cs="Arial"/>
          <w:sz w:val="20"/>
          <w:szCs w:val="20"/>
        </w:rPr>
      </w:pPr>
      <w:r w:rsidRPr="00D95A11">
        <w:rPr>
          <w:rFonts w:ascii="Arial" w:hAnsi="Arial" w:cs="Arial"/>
          <w:sz w:val="20"/>
          <w:szCs w:val="20"/>
        </w:rPr>
        <w:t>juhatuse liige</w:t>
      </w:r>
      <w:r w:rsidRPr="00D95A11">
        <w:rPr>
          <w:rFonts w:ascii="Arial" w:hAnsi="Arial" w:cs="Arial"/>
          <w:sz w:val="20"/>
          <w:szCs w:val="20"/>
        </w:rPr>
        <w:tab/>
      </w:r>
      <w:r w:rsidRPr="00D95A11">
        <w:rPr>
          <w:rFonts w:ascii="Arial" w:hAnsi="Arial" w:cs="Arial"/>
          <w:sz w:val="20"/>
          <w:szCs w:val="20"/>
        </w:rPr>
        <w:tab/>
      </w:r>
      <w:r w:rsidRPr="00D95A11">
        <w:rPr>
          <w:rFonts w:ascii="Arial" w:hAnsi="Arial" w:cs="Arial"/>
          <w:sz w:val="20"/>
          <w:szCs w:val="20"/>
        </w:rPr>
        <w:tab/>
      </w:r>
      <w:r w:rsidR="00085563" w:rsidRPr="00D95A11">
        <w:rPr>
          <w:rFonts w:ascii="Arial" w:hAnsi="Arial" w:cs="Arial"/>
          <w:sz w:val="20"/>
          <w:szCs w:val="20"/>
        </w:rPr>
        <w:tab/>
      </w:r>
      <w:r w:rsidR="00901EFE">
        <w:rPr>
          <w:rFonts w:ascii="Arial" w:hAnsi="Arial" w:cs="Arial"/>
          <w:sz w:val="20"/>
          <w:szCs w:val="20"/>
        </w:rPr>
        <w:tab/>
      </w:r>
      <w:r w:rsidR="00085563" w:rsidRPr="00D95A11">
        <w:rPr>
          <w:rFonts w:ascii="Arial" w:hAnsi="Arial" w:cs="Arial"/>
          <w:sz w:val="20"/>
          <w:szCs w:val="20"/>
        </w:rPr>
        <w:t>juhatuse liige</w:t>
      </w:r>
    </w:p>
    <w:p w14:paraId="27456DA3" w14:textId="0B5EEA1F" w:rsidR="00056A4A" w:rsidRPr="00D95A11" w:rsidRDefault="00056A4A" w:rsidP="00A70B9D">
      <w:pPr>
        <w:spacing w:line="264" w:lineRule="auto"/>
        <w:ind w:left="68"/>
        <w:rPr>
          <w:rFonts w:ascii="Arial" w:hAnsi="Arial" w:cs="Arial"/>
          <w:sz w:val="20"/>
          <w:szCs w:val="20"/>
        </w:rPr>
      </w:pPr>
      <w:r w:rsidRPr="00D95A11">
        <w:rPr>
          <w:rFonts w:ascii="Arial" w:hAnsi="Arial" w:cs="Arial"/>
          <w:sz w:val="20"/>
          <w:szCs w:val="20"/>
        </w:rPr>
        <w:t>Eesti Kinnisvarafirmade Liit</w:t>
      </w:r>
      <w:r w:rsidRPr="00D95A11">
        <w:rPr>
          <w:rFonts w:ascii="Arial" w:hAnsi="Arial" w:cs="Arial"/>
          <w:sz w:val="20"/>
          <w:szCs w:val="20"/>
        </w:rPr>
        <w:tab/>
      </w:r>
      <w:r w:rsidRPr="00D95A11">
        <w:rPr>
          <w:rFonts w:ascii="Arial" w:hAnsi="Arial" w:cs="Arial"/>
          <w:sz w:val="20"/>
          <w:szCs w:val="20"/>
        </w:rPr>
        <w:tab/>
      </w:r>
      <w:r w:rsidR="00901EFE">
        <w:rPr>
          <w:rFonts w:ascii="Arial" w:hAnsi="Arial" w:cs="Arial"/>
          <w:sz w:val="20"/>
          <w:szCs w:val="20"/>
        </w:rPr>
        <w:tab/>
      </w:r>
      <w:r w:rsidR="00085563" w:rsidRPr="00D95A11">
        <w:rPr>
          <w:rFonts w:ascii="Arial" w:eastAsia="Calibri" w:hAnsi="Arial" w:cs="Arial"/>
          <w:sz w:val="20"/>
          <w:szCs w:val="20"/>
        </w:rPr>
        <w:t>Eesti Ehitusettevõtjate Liit  </w:t>
      </w:r>
    </w:p>
    <w:p w14:paraId="25E2267C" w14:textId="77777777" w:rsidR="00085563" w:rsidRPr="00D95A11" w:rsidRDefault="00085563" w:rsidP="00D64AC5">
      <w:pPr>
        <w:rPr>
          <w:rFonts w:ascii="Arial" w:hAnsi="Arial" w:cs="Arial"/>
          <w:sz w:val="20"/>
          <w:szCs w:val="20"/>
        </w:rPr>
      </w:pPr>
    </w:p>
    <w:p w14:paraId="5FB5AB75" w14:textId="77777777" w:rsidR="002C469D" w:rsidRDefault="002C469D" w:rsidP="00D64AC5">
      <w:pPr>
        <w:rPr>
          <w:rFonts w:ascii="Arial" w:hAnsi="Arial" w:cs="Arial"/>
          <w:i/>
          <w:iCs/>
          <w:sz w:val="20"/>
          <w:szCs w:val="20"/>
        </w:rPr>
      </w:pPr>
    </w:p>
    <w:p w14:paraId="2A5E523F" w14:textId="21CA0F32" w:rsidR="00085563" w:rsidRPr="00D95A11" w:rsidRDefault="00085563" w:rsidP="00D95A11">
      <w:pPr>
        <w:rPr>
          <w:rFonts w:ascii="Arial" w:hAnsi="Arial" w:cs="Arial"/>
          <w:i/>
          <w:iCs/>
          <w:sz w:val="20"/>
          <w:szCs w:val="20"/>
        </w:rPr>
      </w:pPr>
      <w:r w:rsidRPr="00D95A11">
        <w:rPr>
          <w:rFonts w:ascii="Arial" w:hAnsi="Arial" w:cs="Arial"/>
          <w:i/>
          <w:iCs/>
          <w:sz w:val="20"/>
          <w:szCs w:val="20"/>
        </w:rPr>
        <w:t>Küsimuste korral palume pöörduda: Martin Tamme, martin@invego.ee</w:t>
      </w:r>
    </w:p>
    <w:sectPr w:rsidR="00085563" w:rsidRPr="00D95A11" w:rsidSect="009C7811">
      <w:footerReference w:type="default" r:id="rId14"/>
      <w:headerReference w:type="first" r:id="rId15"/>
      <w:footerReference w:type="first" r:id="rId16"/>
      <w:pgSz w:w="11906" w:h="16838"/>
      <w:pgMar w:top="1418" w:right="737" w:bottom="737" w:left="1418" w:header="141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1050" w14:textId="77777777" w:rsidR="0062796C" w:rsidRDefault="0062796C" w:rsidP="009F2E18">
      <w:r>
        <w:separator/>
      </w:r>
    </w:p>
  </w:endnote>
  <w:endnote w:type="continuationSeparator" w:id="0">
    <w:p w14:paraId="0898477B" w14:textId="77777777" w:rsidR="0062796C" w:rsidRDefault="0062796C" w:rsidP="009F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890969"/>
      <w:docPartObj>
        <w:docPartGallery w:val="Page Numbers (Bottom of Page)"/>
        <w:docPartUnique/>
      </w:docPartObj>
    </w:sdtPr>
    <w:sdtContent>
      <w:p w14:paraId="7400DD7B" w14:textId="4BF56F82" w:rsidR="00EF1889" w:rsidRDefault="00EF1889">
        <w:pPr>
          <w:pStyle w:val="Footer"/>
          <w:jc w:val="center"/>
        </w:pPr>
        <w:r>
          <w:fldChar w:fldCharType="begin"/>
        </w:r>
        <w:r>
          <w:instrText>PAGE   \* MERGEFORMAT</w:instrText>
        </w:r>
        <w:r>
          <w:fldChar w:fldCharType="separate"/>
        </w:r>
        <w:r>
          <w:t>2</w:t>
        </w:r>
        <w:r>
          <w:fldChar w:fldCharType="end"/>
        </w:r>
      </w:p>
    </w:sdtContent>
  </w:sdt>
  <w:p w14:paraId="1F68DE47" w14:textId="1FC2FFEC" w:rsidR="00826AAD" w:rsidRPr="00A610FD" w:rsidRDefault="00826AAD" w:rsidP="00A610FD">
    <w:pPr>
      <w:tabs>
        <w:tab w:val="left" w:pos="993"/>
        <w:tab w:val="left" w:pos="1843"/>
        <w:tab w:val="right" w:pos="9751"/>
      </w:tabs>
      <w:rPr>
        <w:rFonts w:cs="Arial"/>
        <w:color w:val="00A9A2" w:themeColor="text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ED6E" w14:textId="77777777" w:rsidR="00826AAD" w:rsidRPr="00826AAD" w:rsidRDefault="0056048C" w:rsidP="004C2956">
    <w:pPr>
      <w:tabs>
        <w:tab w:val="left" w:pos="2552"/>
        <w:tab w:val="left" w:pos="5103"/>
        <w:tab w:val="left" w:pos="7655"/>
      </w:tabs>
      <w:rPr>
        <w:rFonts w:cs="Arial"/>
        <w:b/>
        <w:color w:val="EC008C"/>
        <w:sz w:val="16"/>
        <w:szCs w:val="16"/>
      </w:rPr>
    </w:pPr>
    <w:r>
      <w:rPr>
        <w:rFonts w:cs="Arial"/>
        <w:b/>
        <w:color w:val="EC008C"/>
        <w:sz w:val="16"/>
        <w:szCs w:val="16"/>
      </w:rPr>
      <w:t>ESTONIA</w:t>
    </w:r>
    <w:r w:rsidR="00826AAD" w:rsidRPr="00826AAD">
      <w:rPr>
        <w:rFonts w:cs="Arial"/>
        <w:b/>
        <w:color w:val="EC008C"/>
        <w:sz w:val="16"/>
        <w:szCs w:val="16"/>
      </w:rPr>
      <w:tab/>
    </w:r>
    <w:r>
      <w:rPr>
        <w:rFonts w:cs="Arial"/>
        <w:b/>
        <w:color w:val="EC008C"/>
        <w:sz w:val="16"/>
        <w:szCs w:val="16"/>
      </w:rPr>
      <w:t>ESTONIA</w:t>
    </w:r>
    <w:r w:rsidR="00826AAD" w:rsidRPr="004E3FCF">
      <w:rPr>
        <w:rFonts w:cs="Arial"/>
        <w:b/>
        <w:color w:val="000000" w:themeColor="text1"/>
        <w:sz w:val="16"/>
        <w:szCs w:val="16"/>
      </w:rPr>
      <w:tab/>
    </w:r>
    <w:r>
      <w:rPr>
        <w:rFonts w:cs="Arial"/>
        <w:b/>
        <w:color w:val="EC008C"/>
        <w:sz w:val="16"/>
        <w:szCs w:val="16"/>
      </w:rPr>
      <w:t>LATVIA</w:t>
    </w:r>
    <w:r w:rsidR="00826AAD" w:rsidRPr="004E3FCF">
      <w:rPr>
        <w:rFonts w:cs="Arial"/>
        <w:b/>
        <w:color w:val="000000" w:themeColor="text1"/>
        <w:sz w:val="16"/>
        <w:szCs w:val="16"/>
      </w:rPr>
      <w:tab/>
    </w:r>
    <w:r>
      <w:rPr>
        <w:rFonts w:cs="Arial"/>
        <w:b/>
        <w:color w:val="EC008C"/>
        <w:sz w:val="16"/>
        <w:szCs w:val="16"/>
      </w:rPr>
      <w:t>LITHUANIA</w:t>
    </w:r>
  </w:p>
  <w:p w14:paraId="0A598189" w14:textId="77777777" w:rsidR="00826AAD" w:rsidRDefault="00826AAD" w:rsidP="004C2956">
    <w:pPr>
      <w:tabs>
        <w:tab w:val="left" w:pos="2552"/>
        <w:tab w:val="left" w:pos="5103"/>
        <w:tab w:val="left" w:pos="7655"/>
      </w:tabs>
      <w:rPr>
        <w:rFonts w:cs="Arial"/>
        <w:color w:val="444444"/>
        <w:sz w:val="16"/>
        <w:szCs w:val="16"/>
      </w:rPr>
    </w:pPr>
    <w:r w:rsidRPr="00826AAD">
      <w:rPr>
        <w:rFonts w:cs="Arial"/>
        <w:color w:val="444444"/>
        <w:sz w:val="16"/>
        <w:szCs w:val="16"/>
      </w:rPr>
      <w:t>A</w:t>
    </w:r>
    <w:r w:rsidR="004E3FCF">
      <w:rPr>
        <w:rFonts w:cs="Arial"/>
        <w:color w:val="444444"/>
        <w:sz w:val="16"/>
        <w:szCs w:val="16"/>
      </w:rPr>
      <w:t>htri 6a</w:t>
    </w:r>
    <w:r w:rsidRPr="00826AAD">
      <w:rPr>
        <w:rFonts w:cs="Arial"/>
        <w:color w:val="444444"/>
        <w:sz w:val="16"/>
        <w:szCs w:val="16"/>
      </w:rPr>
      <w:tab/>
    </w:r>
    <w:r w:rsidR="00590DCE">
      <w:rPr>
        <w:rFonts w:cs="Arial"/>
        <w:color w:val="444444"/>
        <w:sz w:val="16"/>
        <w:szCs w:val="16"/>
      </w:rPr>
      <w:t>Kaluri 2</w:t>
    </w:r>
    <w:r w:rsidRPr="00826AAD">
      <w:rPr>
        <w:rFonts w:cs="Arial"/>
        <w:color w:val="444444"/>
        <w:sz w:val="16"/>
        <w:szCs w:val="16"/>
      </w:rPr>
      <w:tab/>
    </w:r>
    <w:r w:rsidR="00590DCE">
      <w:rPr>
        <w:rFonts w:cs="Arial"/>
        <w:color w:val="444444"/>
        <w:sz w:val="16"/>
        <w:szCs w:val="16"/>
      </w:rPr>
      <w:t>Elizabetes 63-11</w:t>
    </w:r>
    <w:r w:rsidRPr="00826AAD">
      <w:rPr>
        <w:rFonts w:cs="Arial"/>
        <w:color w:val="444444"/>
        <w:sz w:val="16"/>
        <w:szCs w:val="16"/>
      </w:rPr>
      <w:tab/>
    </w:r>
    <w:r w:rsidR="00590DCE">
      <w:rPr>
        <w:rFonts w:cs="Arial"/>
        <w:color w:val="444444"/>
        <w:sz w:val="16"/>
        <w:szCs w:val="16"/>
      </w:rPr>
      <w:t>Konstitucijos Ave. 21A</w:t>
    </w:r>
  </w:p>
  <w:p w14:paraId="26CB1FD1" w14:textId="77777777" w:rsidR="004E3FCF" w:rsidRDefault="004E3FCF" w:rsidP="004C2956">
    <w:pPr>
      <w:tabs>
        <w:tab w:val="left" w:pos="2552"/>
        <w:tab w:val="left" w:pos="5103"/>
        <w:tab w:val="left" w:pos="7655"/>
      </w:tabs>
      <w:rPr>
        <w:rFonts w:cs="Arial"/>
        <w:color w:val="444444"/>
        <w:sz w:val="16"/>
        <w:szCs w:val="16"/>
      </w:rPr>
    </w:pPr>
    <w:r>
      <w:rPr>
        <w:rFonts w:cs="Arial"/>
        <w:color w:val="444444"/>
        <w:sz w:val="16"/>
        <w:szCs w:val="16"/>
      </w:rPr>
      <w:t>101151 Tallinn</w:t>
    </w:r>
    <w:r>
      <w:rPr>
        <w:rFonts w:cs="Arial"/>
        <w:color w:val="444444"/>
        <w:sz w:val="16"/>
        <w:szCs w:val="16"/>
      </w:rPr>
      <w:tab/>
      <w:t>51004 Tartu</w:t>
    </w:r>
    <w:r>
      <w:rPr>
        <w:rFonts w:cs="Arial"/>
        <w:color w:val="444444"/>
        <w:sz w:val="16"/>
        <w:szCs w:val="16"/>
      </w:rPr>
      <w:tab/>
      <w:t>LV-1050 Riga</w:t>
    </w:r>
    <w:r>
      <w:rPr>
        <w:rFonts w:cs="Arial"/>
        <w:color w:val="444444"/>
        <w:sz w:val="16"/>
        <w:szCs w:val="16"/>
      </w:rPr>
      <w:tab/>
      <w:t>LT-0813</w:t>
    </w:r>
    <w:r w:rsidR="0018123C">
      <w:rPr>
        <w:rFonts w:cs="Arial"/>
        <w:color w:val="444444"/>
        <w:sz w:val="16"/>
        <w:szCs w:val="16"/>
      </w:rPr>
      <w:t>0</w:t>
    </w:r>
    <w:r>
      <w:rPr>
        <w:rFonts w:cs="Arial"/>
        <w:color w:val="444444"/>
        <w:sz w:val="16"/>
        <w:szCs w:val="16"/>
      </w:rPr>
      <w:t xml:space="preserve"> Vilnius</w:t>
    </w:r>
  </w:p>
  <w:p w14:paraId="59904D7F" w14:textId="77777777" w:rsidR="004E3FCF" w:rsidRDefault="004E3FCF" w:rsidP="004C2956">
    <w:pPr>
      <w:tabs>
        <w:tab w:val="left" w:pos="2552"/>
        <w:tab w:val="left" w:pos="5103"/>
        <w:tab w:val="left" w:pos="7655"/>
      </w:tabs>
      <w:rPr>
        <w:rFonts w:cs="Arial"/>
        <w:color w:val="444444"/>
        <w:sz w:val="16"/>
        <w:szCs w:val="16"/>
      </w:rPr>
    </w:pPr>
    <w:r>
      <w:rPr>
        <w:rFonts w:cs="Arial"/>
        <w:color w:val="444444"/>
        <w:sz w:val="16"/>
        <w:szCs w:val="16"/>
      </w:rPr>
      <w:t>Phone +372 626 4300</w:t>
    </w:r>
    <w:r>
      <w:rPr>
        <w:rFonts w:cs="Arial"/>
        <w:color w:val="444444"/>
        <w:sz w:val="16"/>
        <w:szCs w:val="16"/>
      </w:rPr>
      <w:tab/>
      <w:t>Phone +372 730 1610</w:t>
    </w:r>
    <w:r>
      <w:rPr>
        <w:rFonts w:cs="Arial"/>
        <w:color w:val="444444"/>
        <w:sz w:val="16"/>
        <w:szCs w:val="16"/>
      </w:rPr>
      <w:tab/>
      <w:t>Phone +371 6788 9999</w:t>
    </w:r>
    <w:r>
      <w:rPr>
        <w:rFonts w:cs="Arial"/>
        <w:color w:val="444444"/>
        <w:sz w:val="16"/>
        <w:szCs w:val="16"/>
      </w:rPr>
      <w:tab/>
      <w:t>Phone +370 5251 4444</w:t>
    </w:r>
  </w:p>
  <w:p w14:paraId="0FF9E04D" w14:textId="77777777" w:rsidR="00826AAD" w:rsidRPr="006562CA" w:rsidRDefault="004E3FCF" w:rsidP="006562CA">
    <w:pPr>
      <w:tabs>
        <w:tab w:val="left" w:pos="2552"/>
        <w:tab w:val="left" w:pos="5103"/>
        <w:tab w:val="left" w:pos="7655"/>
      </w:tabs>
      <w:rPr>
        <w:rFonts w:cs="Arial"/>
        <w:color w:val="444444"/>
        <w:sz w:val="16"/>
        <w:szCs w:val="16"/>
      </w:rPr>
    </w:pPr>
    <w:r w:rsidRPr="004E3FCF">
      <w:rPr>
        <w:rFonts w:cs="Arial"/>
        <w:color w:val="444444"/>
        <w:sz w:val="16"/>
        <w:szCs w:val="16"/>
      </w:rPr>
      <w:t>estonia@tgsbaltic.com</w:t>
    </w:r>
    <w:r>
      <w:rPr>
        <w:rFonts w:cs="Arial"/>
        <w:color w:val="444444"/>
        <w:sz w:val="16"/>
        <w:szCs w:val="16"/>
      </w:rPr>
      <w:tab/>
    </w:r>
    <w:r w:rsidRPr="004E3FCF">
      <w:rPr>
        <w:rFonts w:cs="Arial"/>
        <w:color w:val="444444"/>
        <w:sz w:val="16"/>
        <w:szCs w:val="16"/>
      </w:rPr>
      <w:t>estonia@tgsbaltic.com</w:t>
    </w:r>
    <w:r>
      <w:rPr>
        <w:rFonts w:cs="Arial"/>
        <w:color w:val="444444"/>
        <w:sz w:val="16"/>
        <w:szCs w:val="16"/>
      </w:rPr>
      <w:tab/>
    </w:r>
    <w:r w:rsidRPr="004E3FCF">
      <w:rPr>
        <w:rFonts w:cs="Arial"/>
        <w:color w:val="444444"/>
        <w:sz w:val="16"/>
        <w:szCs w:val="16"/>
      </w:rPr>
      <w:t>latvia@tgsbaltic.com</w:t>
    </w:r>
    <w:r>
      <w:rPr>
        <w:rFonts w:cs="Arial"/>
        <w:color w:val="444444"/>
        <w:sz w:val="16"/>
        <w:szCs w:val="16"/>
      </w:rPr>
      <w:tab/>
      <w:t>lithuania@tgsbaltic.com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1991" w14:textId="77777777" w:rsidR="0062796C" w:rsidRDefault="0062796C" w:rsidP="009F2E18">
      <w:bookmarkStart w:id="0" w:name="_Hlk481590275"/>
      <w:bookmarkEnd w:id="0"/>
      <w:r>
        <w:separator/>
      </w:r>
    </w:p>
  </w:footnote>
  <w:footnote w:type="continuationSeparator" w:id="0">
    <w:p w14:paraId="6B098480" w14:textId="77777777" w:rsidR="0062796C" w:rsidRDefault="0062796C" w:rsidP="009F2E18">
      <w:r>
        <w:continuationSeparator/>
      </w:r>
    </w:p>
  </w:footnote>
  <w:footnote w:id="1">
    <w:p w14:paraId="7237E1F4" w14:textId="32E17078" w:rsidR="00366DD1" w:rsidRPr="000435F7" w:rsidRDefault="00366DD1" w:rsidP="00D95A11">
      <w:pPr>
        <w:jc w:val="both"/>
      </w:pPr>
      <w:r>
        <w:rPr>
          <w:rStyle w:val="FootnoteReference"/>
        </w:rPr>
        <w:footnoteRef/>
      </w:r>
      <w:r>
        <w:t xml:space="preserve"> </w:t>
      </w:r>
      <w:r w:rsidRPr="00D95A11">
        <w:rPr>
          <w:sz w:val="16"/>
          <w:szCs w:val="16"/>
        </w:rPr>
        <w:t>Esiteks, õiguspärase ootuse põhimõtte järgi on igaühel õigus tegutseda mõistlikus ootuses, et rakendatav seadus jääb kehtima. Õigusi ja vabadusi on võimalik täisväärtuslikult kasutada vaid siis, kui isik ei pea kartma, et riik rakendab ettenägematuid ebasoodsaid tagajärgi. Riigi sõnamurdmisega saab olla tegemist siis, kui isik on oma tegevusega täitnud eeldused, millest tulenevalt tal on tulevikus õigus enda suhtes soodsa regulatsiooni kohaldamisele, kuid riik kehtestab sellest hoolimata tema suhtes uue, vähem soodsa regulatsiooni (RKPJKo nr 3-4-1-27-13, punkt 50). Teiseks tuleb uue regulatsiooni kehtestamisel, millega pannakse isikutele uusi kohustusi, järgida vacatio legis’e ehk piisava üleminekuaja tagamise põhimõtet. See põhimõte tuleneb nii PS §-s 10 sätestatud õiguskindluse põhimõttest, PS § 13 lg-st 2 tulenevast kaitsest riigivõimu omavoli eest, õiguse üldpõhimõtetest kui pikaajalisest Riigikohtu praktikast, mille kohaselt tuleb seaduse jõustumistähtaja määramisel hinnata, kas normiadressaatidele jääb oma tegevuse ümberkorraldamiseks piisavalt aega (nt RKÜKo 3-4-1-8-09 p 83; 3-4-1-20-04 p 26, RKPJKo 3-4-1-24-11 p-id 66 ja 67). Ebapiisava pikkusega vacatio legis võib kaasa tuua seaduse või määruse põhiseadusvastaseks tunnistamise. Kolmandaks, õiguskindluse põhimõttest tulenevalt on reeglina keelatud seadusele ebasoodsa tagasiulatuva mõju andmine.</w:t>
      </w:r>
    </w:p>
  </w:footnote>
  <w:footnote w:id="2">
    <w:p w14:paraId="497B3D08" w14:textId="77777777" w:rsidR="0047493D" w:rsidRPr="00D95A11" w:rsidRDefault="0047493D" w:rsidP="000435F7">
      <w:pPr>
        <w:pStyle w:val="FootnoteText"/>
        <w:rPr>
          <w:sz w:val="16"/>
          <w:szCs w:val="16"/>
        </w:rPr>
      </w:pPr>
      <w:r w:rsidRPr="00D95A11">
        <w:rPr>
          <w:rStyle w:val="FootnoteReference"/>
          <w:sz w:val="16"/>
          <w:szCs w:val="16"/>
        </w:rPr>
        <w:footnoteRef/>
      </w:r>
      <w:r w:rsidRPr="00D95A11">
        <w:rPr>
          <w:sz w:val="16"/>
          <w:szCs w:val="16"/>
        </w:rPr>
        <w:t xml:space="preserve"> https://www.riigiteataja.ee/akt/123022021013</w:t>
      </w:r>
    </w:p>
  </w:footnote>
  <w:footnote w:id="3">
    <w:p w14:paraId="17E12FE7" w14:textId="77777777" w:rsidR="0047493D" w:rsidRPr="00D95A11" w:rsidRDefault="0047493D" w:rsidP="000435F7">
      <w:pPr>
        <w:pStyle w:val="FootnoteText"/>
        <w:rPr>
          <w:sz w:val="16"/>
          <w:szCs w:val="16"/>
        </w:rPr>
      </w:pPr>
      <w:r w:rsidRPr="00D95A11">
        <w:rPr>
          <w:rStyle w:val="FootnoteReference"/>
          <w:sz w:val="16"/>
          <w:szCs w:val="16"/>
        </w:rPr>
        <w:footnoteRef/>
      </w:r>
      <w:r w:rsidRPr="00D95A11">
        <w:rPr>
          <w:sz w:val="16"/>
          <w:szCs w:val="16"/>
        </w:rPr>
        <w:t xml:space="preserve"> https://www.riigiteataja.ee/akt/109072020017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72C" w14:textId="77777777" w:rsidR="00826AAD" w:rsidRDefault="00826AAD">
    <w:pPr>
      <w:pStyle w:val="Header"/>
    </w:pPr>
    <w:r>
      <w:rPr>
        <w:noProof/>
      </w:rPr>
      <w:drawing>
        <wp:inline distT="0" distB="0" distL="0" distR="0" wp14:anchorId="0AEBBC21" wp14:editId="109D0061">
          <wp:extent cx="1764000" cy="4273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S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764000" cy="427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8586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1105"/>
    <w:multiLevelType w:val="hybridMultilevel"/>
    <w:tmpl w:val="54CA266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4827FB"/>
    <w:multiLevelType w:val="hybridMultilevel"/>
    <w:tmpl w:val="E9063546"/>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6C28A1"/>
    <w:multiLevelType w:val="hybridMultilevel"/>
    <w:tmpl w:val="038C8A20"/>
    <w:lvl w:ilvl="0" w:tplc="57722942">
      <w:start w:val="1"/>
      <w:numFmt w:val="upp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3963DA"/>
    <w:multiLevelType w:val="hybridMultilevel"/>
    <w:tmpl w:val="E0FCA53C"/>
    <w:lvl w:ilvl="0" w:tplc="499C7A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D4B37"/>
    <w:multiLevelType w:val="hybridMultilevel"/>
    <w:tmpl w:val="E9063546"/>
    <w:lvl w:ilvl="0" w:tplc="263053BC">
      <w:start w:val="1"/>
      <w:numFmt w:val="decimal"/>
      <w:lvlText w:val="%1)"/>
      <w:lvlJc w:val="left"/>
      <w:pPr>
        <w:ind w:left="720" w:hanging="360"/>
      </w:pPr>
      <w:rPr>
        <w:rFonts w:hint="default"/>
        <w:b w:val="0"/>
        <w:bCs w:val="0"/>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7B54F22"/>
    <w:multiLevelType w:val="hybridMultilevel"/>
    <w:tmpl w:val="683EA146"/>
    <w:lvl w:ilvl="0" w:tplc="E674B3AC">
      <w:start w:val="1"/>
      <w:numFmt w:val="bullet"/>
      <w:lvlText w:val="-"/>
      <w:lvlJc w:val="left"/>
      <w:pPr>
        <w:ind w:left="1080" w:hanging="360"/>
      </w:pPr>
      <w:rPr>
        <w:rFonts w:ascii="Arial" w:eastAsiaTheme="minorEastAsia"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09D03219"/>
    <w:multiLevelType w:val="hybridMultilevel"/>
    <w:tmpl w:val="3850AF00"/>
    <w:lvl w:ilvl="0" w:tplc="1DBAE694">
      <w:numFmt w:val="bullet"/>
      <w:lvlText w:val="-"/>
      <w:lvlJc w:val="left"/>
      <w:pPr>
        <w:ind w:left="785" w:hanging="360"/>
      </w:pPr>
      <w:rPr>
        <w:rFonts w:ascii="Arial" w:eastAsiaTheme="minorHAnsi" w:hAnsi="Arial" w:cs="Arial" w:hint="default"/>
      </w:rPr>
    </w:lvl>
    <w:lvl w:ilvl="1" w:tplc="04250003" w:tentative="1">
      <w:start w:val="1"/>
      <w:numFmt w:val="bullet"/>
      <w:lvlText w:val="o"/>
      <w:lvlJc w:val="left"/>
      <w:pPr>
        <w:ind w:left="1505" w:hanging="360"/>
      </w:pPr>
      <w:rPr>
        <w:rFonts w:ascii="Courier New" w:hAnsi="Courier New" w:cs="Courier New" w:hint="default"/>
      </w:rPr>
    </w:lvl>
    <w:lvl w:ilvl="2" w:tplc="04250005" w:tentative="1">
      <w:start w:val="1"/>
      <w:numFmt w:val="bullet"/>
      <w:lvlText w:val=""/>
      <w:lvlJc w:val="left"/>
      <w:pPr>
        <w:ind w:left="2225" w:hanging="360"/>
      </w:pPr>
      <w:rPr>
        <w:rFonts w:ascii="Wingdings" w:hAnsi="Wingdings" w:hint="default"/>
      </w:rPr>
    </w:lvl>
    <w:lvl w:ilvl="3" w:tplc="04250001" w:tentative="1">
      <w:start w:val="1"/>
      <w:numFmt w:val="bullet"/>
      <w:lvlText w:val=""/>
      <w:lvlJc w:val="left"/>
      <w:pPr>
        <w:ind w:left="2945" w:hanging="360"/>
      </w:pPr>
      <w:rPr>
        <w:rFonts w:ascii="Symbol" w:hAnsi="Symbol" w:hint="default"/>
      </w:rPr>
    </w:lvl>
    <w:lvl w:ilvl="4" w:tplc="04250003" w:tentative="1">
      <w:start w:val="1"/>
      <w:numFmt w:val="bullet"/>
      <w:lvlText w:val="o"/>
      <w:lvlJc w:val="left"/>
      <w:pPr>
        <w:ind w:left="3665" w:hanging="360"/>
      </w:pPr>
      <w:rPr>
        <w:rFonts w:ascii="Courier New" w:hAnsi="Courier New" w:cs="Courier New" w:hint="default"/>
      </w:rPr>
    </w:lvl>
    <w:lvl w:ilvl="5" w:tplc="04250005" w:tentative="1">
      <w:start w:val="1"/>
      <w:numFmt w:val="bullet"/>
      <w:lvlText w:val=""/>
      <w:lvlJc w:val="left"/>
      <w:pPr>
        <w:ind w:left="4385" w:hanging="360"/>
      </w:pPr>
      <w:rPr>
        <w:rFonts w:ascii="Wingdings" w:hAnsi="Wingdings" w:hint="default"/>
      </w:rPr>
    </w:lvl>
    <w:lvl w:ilvl="6" w:tplc="04250001" w:tentative="1">
      <w:start w:val="1"/>
      <w:numFmt w:val="bullet"/>
      <w:lvlText w:val=""/>
      <w:lvlJc w:val="left"/>
      <w:pPr>
        <w:ind w:left="5105" w:hanging="360"/>
      </w:pPr>
      <w:rPr>
        <w:rFonts w:ascii="Symbol" w:hAnsi="Symbol" w:hint="default"/>
      </w:rPr>
    </w:lvl>
    <w:lvl w:ilvl="7" w:tplc="04250003" w:tentative="1">
      <w:start w:val="1"/>
      <w:numFmt w:val="bullet"/>
      <w:lvlText w:val="o"/>
      <w:lvlJc w:val="left"/>
      <w:pPr>
        <w:ind w:left="5825" w:hanging="360"/>
      </w:pPr>
      <w:rPr>
        <w:rFonts w:ascii="Courier New" w:hAnsi="Courier New" w:cs="Courier New" w:hint="default"/>
      </w:rPr>
    </w:lvl>
    <w:lvl w:ilvl="8" w:tplc="04250005" w:tentative="1">
      <w:start w:val="1"/>
      <w:numFmt w:val="bullet"/>
      <w:lvlText w:val=""/>
      <w:lvlJc w:val="left"/>
      <w:pPr>
        <w:ind w:left="6545" w:hanging="360"/>
      </w:pPr>
      <w:rPr>
        <w:rFonts w:ascii="Wingdings" w:hAnsi="Wingdings" w:hint="default"/>
      </w:rPr>
    </w:lvl>
  </w:abstractNum>
  <w:abstractNum w:abstractNumId="8" w15:restartNumberingAfterBreak="0">
    <w:nsid w:val="0B487D22"/>
    <w:multiLevelType w:val="multilevel"/>
    <w:tmpl w:val="0AEEB61C"/>
    <w:lvl w:ilvl="0">
      <w:start w:val="1"/>
      <w:numFmt w:val="bullet"/>
      <w:lvlText w:val=""/>
      <w:lvlJc w:val="left"/>
      <w:pPr>
        <w:ind w:left="567" w:hanging="567"/>
      </w:pPr>
      <w:rPr>
        <w:rFonts w:ascii="Symbol" w:hAnsi="Symbol" w:hint="default"/>
        <w:u w:val="none"/>
      </w:rPr>
    </w:lvl>
    <w:lvl w:ilvl="1">
      <w:start w:val="1"/>
      <w:numFmt w:val="decimal"/>
      <w:lvlText w:val="%1.%2."/>
      <w:lvlJc w:val="left"/>
      <w:pPr>
        <w:ind w:left="567" w:hanging="567"/>
      </w:pPr>
      <w:rPr>
        <w:rFonts w:hint="default"/>
        <w:color w:val="auto"/>
      </w:rPr>
    </w:lvl>
    <w:lvl w:ilvl="2">
      <w:start w:val="1"/>
      <w:numFmt w:val="upperLetter"/>
      <w:lvlRestart w:val="1"/>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2A3F1A"/>
    <w:multiLevelType w:val="hybridMultilevel"/>
    <w:tmpl w:val="DC2AE38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0DBD314D"/>
    <w:multiLevelType w:val="hybridMultilevel"/>
    <w:tmpl w:val="CEE4A5B8"/>
    <w:lvl w:ilvl="0" w:tplc="36C0B5FA">
      <w:start w:val="1"/>
      <w:numFmt w:val="decimal"/>
      <w:pStyle w:val="Lisad"/>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11" w15:restartNumberingAfterBreak="0">
    <w:nsid w:val="0F527BF7"/>
    <w:multiLevelType w:val="multilevel"/>
    <w:tmpl w:val="038EC28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21865DA"/>
    <w:multiLevelType w:val="multilevel"/>
    <w:tmpl w:val="60D8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15FFD"/>
    <w:multiLevelType w:val="multilevel"/>
    <w:tmpl w:val="708E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3C4F0B"/>
    <w:multiLevelType w:val="hybridMultilevel"/>
    <w:tmpl w:val="33023998"/>
    <w:lvl w:ilvl="0" w:tplc="0CF8C08C">
      <w:start w:val="1"/>
      <w:numFmt w:val="bullet"/>
      <w:lvlText w:val="-"/>
      <w:lvlJc w:val="left"/>
      <w:pPr>
        <w:ind w:left="644" w:hanging="360"/>
      </w:pPr>
      <w:rPr>
        <w:rFonts w:ascii="Arial" w:eastAsiaTheme="minorHAnsi" w:hAnsi="Arial" w:cs="Arial" w:hint="default"/>
        <w:b w:val="0"/>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5" w15:restartNumberingAfterBreak="0">
    <w:nsid w:val="15A769EA"/>
    <w:multiLevelType w:val="hybridMultilevel"/>
    <w:tmpl w:val="2F566942"/>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D5A4C"/>
    <w:multiLevelType w:val="hybridMultilevel"/>
    <w:tmpl w:val="0ACEFF7E"/>
    <w:lvl w:ilvl="0" w:tplc="B00C5700">
      <w:start w:val="2"/>
      <w:numFmt w:val="upperRoman"/>
      <w:lvlText w:val="%1."/>
      <w:lvlJc w:val="left"/>
      <w:pPr>
        <w:ind w:left="788" w:hanging="720"/>
      </w:pPr>
      <w:rPr>
        <w:rFonts w:hint="default"/>
        <w:b w:val="0"/>
        <w:color w:val="auto"/>
      </w:rPr>
    </w:lvl>
    <w:lvl w:ilvl="1" w:tplc="04250019" w:tentative="1">
      <w:start w:val="1"/>
      <w:numFmt w:val="lowerLetter"/>
      <w:lvlText w:val="%2."/>
      <w:lvlJc w:val="left"/>
      <w:pPr>
        <w:ind w:left="1148" w:hanging="360"/>
      </w:pPr>
    </w:lvl>
    <w:lvl w:ilvl="2" w:tplc="0425001B" w:tentative="1">
      <w:start w:val="1"/>
      <w:numFmt w:val="lowerRoman"/>
      <w:lvlText w:val="%3."/>
      <w:lvlJc w:val="right"/>
      <w:pPr>
        <w:ind w:left="1868" w:hanging="180"/>
      </w:pPr>
    </w:lvl>
    <w:lvl w:ilvl="3" w:tplc="0425000F" w:tentative="1">
      <w:start w:val="1"/>
      <w:numFmt w:val="decimal"/>
      <w:lvlText w:val="%4."/>
      <w:lvlJc w:val="left"/>
      <w:pPr>
        <w:ind w:left="2588" w:hanging="360"/>
      </w:pPr>
    </w:lvl>
    <w:lvl w:ilvl="4" w:tplc="04250019" w:tentative="1">
      <w:start w:val="1"/>
      <w:numFmt w:val="lowerLetter"/>
      <w:lvlText w:val="%5."/>
      <w:lvlJc w:val="left"/>
      <w:pPr>
        <w:ind w:left="3308" w:hanging="360"/>
      </w:pPr>
    </w:lvl>
    <w:lvl w:ilvl="5" w:tplc="0425001B" w:tentative="1">
      <w:start w:val="1"/>
      <w:numFmt w:val="lowerRoman"/>
      <w:lvlText w:val="%6."/>
      <w:lvlJc w:val="right"/>
      <w:pPr>
        <w:ind w:left="4028" w:hanging="180"/>
      </w:pPr>
    </w:lvl>
    <w:lvl w:ilvl="6" w:tplc="0425000F" w:tentative="1">
      <w:start w:val="1"/>
      <w:numFmt w:val="decimal"/>
      <w:lvlText w:val="%7."/>
      <w:lvlJc w:val="left"/>
      <w:pPr>
        <w:ind w:left="4748" w:hanging="360"/>
      </w:pPr>
    </w:lvl>
    <w:lvl w:ilvl="7" w:tplc="04250019" w:tentative="1">
      <w:start w:val="1"/>
      <w:numFmt w:val="lowerLetter"/>
      <w:lvlText w:val="%8."/>
      <w:lvlJc w:val="left"/>
      <w:pPr>
        <w:ind w:left="5468" w:hanging="360"/>
      </w:pPr>
    </w:lvl>
    <w:lvl w:ilvl="8" w:tplc="0425001B" w:tentative="1">
      <w:start w:val="1"/>
      <w:numFmt w:val="lowerRoman"/>
      <w:lvlText w:val="%9."/>
      <w:lvlJc w:val="right"/>
      <w:pPr>
        <w:ind w:left="6188" w:hanging="180"/>
      </w:pPr>
    </w:lvl>
  </w:abstractNum>
  <w:abstractNum w:abstractNumId="17" w15:restartNumberingAfterBreak="0">
    <w:nsid w:val="1D004171"/>
    <w:multiLevelType w:val="hybridMultilevel"/>
    <w:tmpl w:val="F40AEE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5DCA8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971B66"/>
    <w:multiLevelType w:val="hybridMultilevel"/>
    <w:tmpl w:val="9A88F71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26A11FC0"/>
    <w:multiLevelType w:val="multilevel"/>
    <w:tmpl w:val="66D0A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186713"/>
    <w:multiLevelType w:val="hybridMultilevel"/>
    <w:tmpl w:val="87F2B60E"/>
    <w:lvl w:ilvl="0" w:tplc="6D60736C">
      <w:start w:val="1"/>
      <w:numFmt w:val="decimal"/>
      <w:lvlText w:val="%1)"/>
      <w:lvlJc w:val="left"/>
      <w:pPr>
        <w:ind w:left="720" w:hanging="360"/>
      </w:pPr>
      <w:rPr>
        <w:rFonts w:ascii="Arial" w:hAnsi="Arial"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A6C3427"/>
    <w:multiLevelType w:val="hybridMultilevel"/>
    <w:tmpl w:val="A0A0AA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DC56FC"/>
    <w:multiLevelType w:val="hybridMultilevel"/>
    <w:tmpl w:val="AA0862A2"/>
    <w:lvl w:ilvl="0" w:tplc="8280E708">
      <w:start w:val="1"/>
      <w:numFmt w:val="bullet"/>
      <w:lvlText w:val="-"/>
      <w:lvlJc w:val="left"/>
      <w:pPr>
        <w:ind w:left="644" w:hanging="360"/>
      </w:pPr>
      <w:rPr>
        <w:rFonts w:ascii="Arial" w:eastAsiaTheme="minorHAnsi" w:hAnsi="Arial" w:cs="Aria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4" w15:restartNumberingAfterBreak="0">
    <w:nsid w:val="2DAA2088"/>
    <w:multiLevelType w:val="hybridMultilevel"/>
    <w:tmpl w:val="A38A682A"/>
    <w:lvl w:ilvl="0" w:tplc="889E76C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DD57A4F"/>
    <w:multiLevelType w:val="hybridMultilevel"/>
    <w:tmpl w:val="49B6190A"/>
    <w:lvl w:ilvl="0" w:tplc="6B46D7A4">
      <w:start w:val="1"/>
      <w:numFmt w:val="bullet"/>
      <w:lvlText w:val="-"/>
      <w:lvlJc w:val="left"/>
      <w:pPr>
        <w:ind w:left="780" w:hanging="360"/>
      </w:pPr>
      <w:rPr>
        <w:rFonts w:ascii="Arial" w:eastAsia="Calibri" w:hAnsi="Arial" w:cs="Arial"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26" w15:restartNumberingAfterBreak="0">
    <w:nsid w:val="2DF00C0E"/>
    <w:multiLevelType w:val="hybridMultilevel"/>
    <w:tmpl w:val="A0A0AA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7215B9"/>
    <w:multiLevelType w:val="multilevel"/>
    <w:tmpl w:val="C9C4F27C"/>
    <w:lvl w:ilvl="0">
      <w:start w:val="1"/>
      <w:numFmt w:val="decimal"/>
      <w:lvlText w:val="%1."/>
      <w:lvlJc w:val="left"/>
      <w:pPr>
        <w:ind w:left="720" w:hanging="360"/>
      </w:pPr>
      <w:rPr>
        <w:rFonts w:hint="default"/>
        <w:b/>
        <w:color w:val="21212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18320AF"/>
    <w:multiLevelType w:val="hybridMultilevel"/>
    <w:tmpl w:val="E28A56EC"/>
    <w:lvl w:ilvl="0" w:tplc="1BC6ED7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608093E"/>
    <w:multiLevelType w:val="hybridMultilevel"/>
    <w:tmpl w:val="DB9ED2EA"/>
    <w:lvl w:ilvl="0" w:tplc="00B6A9D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966881"/>
    <w:multiLevelType w:val="hybridMultilevel"/>
    <w:tmpl w:val="05667802"/>
    <w:lvl w:ilvl="0" w:tplc="72A816C8">
      <w:start w:val="1"/>
      <w:numFmt w:val="decimal"/>
      <w:lvlText w:val="%1)"/>
      <w:lvlJc w:val="left"/>
      <w:pPr>
        <w:ind w:left="720" w:hanging="360"/>
      </w:pPr>
      <w:rPr>
        <w:rFonts w:hint="default"/>
        <w:b w:val="0"/>
        <w:bCs/>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6DC59A8"/>
    <w:multiLevelType w:val="hybridMultilevel"/>
    <w:tmpl w:val="ABD0B7EA"/>
    <w:lvl w:ilvl="0" w:tplc="6674D1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A004BCA"/>
    <w:multiLevelType w:val="hybridMultilevel"/>
    <w:tmpl w:val="617AF9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A0D4ADA"/>
    <w:multiLevelType w:val="hybridMultilevel"/>
    <w:tmpl w:val="A38A682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8F7268"/>
    <w:multiLevelType w:val="hybridMultilevel"/>
    <w:tmpl w:val="A8149C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CCB6FF3"/>
    <w:multiLevelType w:val="multilevel"/>
    <w:tmpl w:val="B154554E"/>
    <w:lvl w:ilvl="0">
      <w:start w:val="1"/>
      <w:numFmt w:val="bullet"/>
      <w:lvlText w:val=""/>
      <w:lvlJc w:val="left"/>
      <w:pPr>
        <w:ind w:left="567" w:hanging="567"/>
      </w:pPr>
      <w:rPr>
        <w:rFonts w:ascii="Symbol" w:hAnsi="Symbol" w:hint="default"/>
        <w:u w:val="none"/>
      </w:rPr>
    </w:lvl>
    <w:lvl w:ilvl="1">
      <w:start w:val="1"/>
      <w:numFmt w:val="bullet"/>
      <w:lvlText w:val=""/>
      <w:lvlJc w:val="left"/>
      <w:pPr>
        <w:ind w:left="360" w:hanging="360"/>
      </w:pPr>
      <w:rPr>
        <w:rFonts w:ascii="Symbol" w:hAnsi="Symbol" w:hint="default"/>
        <w:u w:val="none"/>
      </w:rPr>
    </w:lvl>
    <w:lvl w:ilvl="2">
      <w:start w:val="1"/>
      <w:numFmt w:val="upperLetter"/>
      <w:lvlRestart w:val="1"/>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B86427"/>
    <w:multiLevelType w:val="multilevel"/>
    <w:tmpl w:val="B29461D8"/>
    <w:lvl w:ilvl="0">
      <w:start w:val="1"/>
      <w:numFmt w:val="decimal"/>
      <w:lvlText w:val="%1."/>
      <w:lvlJc w:val="left"/>
      <w:pPr>
        <w:ind w:left="567" w:hanging="567"/>
      </w:pPr>
      <w:rPr>
        <w:rFonts w:hint="default"/>
      </w:rPr>
    </w:lvl>
    <w:lvl w:ilvl="1">
      <w:start w:val="1"/>
      <w:numFmt w:val="decimal"/>
      <w:lvlText w:val="%2."/>
      <w:lvlJc w:val="left"/>
      <w:pPr>
        <w:ind w:left="360" w:hanging="360"/>
      </w:pPr>
    </w:lvl>
    <w:lvl w:ilvl="2">
      <w:start w:val="1"/>
      <w:numFmt w:val="upperLetter"/>
      <w:lvlRestart w:val="1"/>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6E26D0"/>
    <w:multiLevelType w:val="hybridMultilevel"/>
    <w:tmpl w:val="4AB46DEC"/>
    <w:lvl w:ilvl="0" w:tplc="8280E708">
      <w:start w:val="1"/>
      <w:numFmt w:val="bullet"/>
      <w:lvlText w:val="-"/>
      <w:lvlJc w:val="left"/>
      <w:pPr>
        <w:ind w:left="570" w:hanging="360"/>
      </w:pPr>
      <w:rPr>
        <w:rFonts w:ascii="Arial" w:eastAsiaTheme="minorHAnsi" w:hAnsi="Arial" w:cs="Arial" w:hint="default"/>
      </w:rPr>
    </w:lvl>
    <w:lvl w:ilvl="1" w:tplc="04250003">
      <w:start w:val="1"/>
      <w:numFmt w:val="bullet"/>
      <w:lvlText w:val="o"/>
      <w:lvlJc w:val="left"/>
      <w:pPr>
        <w:ind w:left="1366" w:hanging="360"/>
      </w:pPr>
      <w:rPr>
        <w:rFonts w:ascii="Courier New" w:hAnsi="Courier New" w:cs="Courier New" w:hint="default"/>
      </w:rPr>
    </w:lvl>
    <w:lvl w:ilvl="2" w:tplc="04250005" w:tentative="1">
      <w:start w:val="1"/>
      <w:numFmt w:val="bullet"/>
      <w:lvlText w:val=""/>
      <w:lvlJc w:val="left"/>
      <w:pPr>
        <w:ind w:left="2086" w:hanging="360"/>
      </w:pPr>
      <w:rPr>
        <w:rFonts w:ascii="Wingdings" w:hAnsi="Wingdings" w:hint="default"/>
      </w:rPr>
    </w:lvl>
    <w:lvl w:ilvl="3" w:tplc="04250001" w:tentative="1">
      <w:start w:val="1"/>
      <w:numFmt w:val="bullet"/>
      <w:lvlText w:val=""/>
      <w:lvlJc w:val="left"/>
      <w:pPr>
        <w:ind w:left="2806" w:hanging="360"/>
      </w:pPr>
      <w:rPr>
        <w:rFonts w:ascii="Symbol" w:hAnsi="Symbol" w:hint="default"/>
      </w:rPr>
    </w:lvl>
    <w:lvl w:ilvl="4" w:tplc="04250003" w:tentative="1">
      <w:start w:val="1"/>
      <w:numFmt w:val="bullet"/>
      <w:lvlText w:val="o"/>
      <w:lvlJc w:val="left"/>
      <w:pPr>
        <w:ind w:left="3526" w:hanging="360"/>
      </w:pPr>
      <w:rPr>
        <w:rFonts w:ascii="Courier New" w:hAnsi="Courier New" w:cs="Courier New" w:hint="default"/>
      </w:rPr>
    </w:lvl>
    <w:lvl w:ilvl="5" w:tplc="04250005" w:tentative="1">
      <w:start w:val="1"/>
      <w:numFmt w:val="bullet"/>
      <w:lvlText w:val=""/>
      <w:lvlJc w:val="left"/>
      <w:pPr>
        <w:ind w:left="4246" w:hanging="360"/>
      </w:pPr>
      <w:rPr>
        <w:rFonts w:ascii="Wingdings" w:hAnsi="Wingdings" w:hint="default"/>
      </w:rPr>
    </w:lvl>
    <w:lvl w:ilvl="6" w:tplc="04250001" w:tentative="1">
      <w:start w:val="1"/>
      <w:numFmt w:val="bullet"/>
      <w:lvlText w:val=""/>
      <w:lvlJc w:val="left"/>
      <w:pPr>
        <w:ind w:left="4966" w:hanging="360"/>
      </w:pPr>
      <w:rPr>
        <w:rFonts w:ascii="Symbol" w:hAnsi="Symbol" w:hint="default"/>
      </w:rPr>
    </w:lvl>
    <w:lvl w:ilvl="7" w:tplc="04250003" w:tentative="1">
      <w:start w:val="1"/>
      <w:numFmt w:val="bullet"/>
      <w:lvlText w:val="o"/>
      <w:lvlJc w:val="left"/>
      <w:pPr>
        <w:ind w:left="5686" w:hanging="360"/>
      </w:pPr>
      <w:rPr>
        <w:rFonts w:ascii="Courier New" w:hAnsi="Courier New" w:cs="Courier New" w:hint="default"/>
      </w:rPr>
    </w:lvl>
    <w:lvl w:ilvl="8" w:tplc="04250005" w:tentative="1">
      <w:start w:val="1"/>
      <w:numFmt w:val="bullet"/>
      <w:lvlText w:val=""/>
      <w:lvlJc w:val="left"/>
      <w:pPr>
        <w:ind w:left="6406" w:hanging="360"/>
      </w:pPr>
      <w:rPr>
        <w:rFonts w:ascii="Wingdings" w:hAnsi="Wingdings" w:hint="default"/>
      </w:rPr>
    </w:lvl>
  </w:abstractNum>
  <w:abstractNum w:abstractNumId="38" w15:restartNumberingAfterBreak="0">
    <w:nsid w:val="42782C52"/>
    <w:multiLevelType w:val="hybridMultilevel"/>
    <w:tmpl w:val="695A381A"/>
    <w:lvl w:ilvl="0" w:tplc="9F8C5BC8">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39" w15:restartNumberingAfterBreak="0">
    <w:nsid w:val="427B2DAB"/>
    <w:multiLevelType w:val="hybridMultilevel"/>
    <w:tmpl w:val="70B0B368"/>
    <w:lvl w:ilvl="0" w:tplc="4C8E37A4">
      <w:start w:val="19"/>
      <w:numFmt w:val="bullet"/>
      <w:lvlText w:val="-"/>
      <w:lvlJc w:val="left"/>
      <w:pPr>
        <w:ind w:left="720" w:hanging="360"/>
      </w:pPr>
      <w:rPr>
        <w:rFonts w:ascii="Arial" w:eastAsiaTheme="minorEastAsia"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43A12B7E"/>
    <w:multiLevelType w:val="multilevel"/>
    <w:tmpl w:val="DCBEF6A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color w:val="auto"/>
      </w:rPr>
    </w:lvl>
    <w:lvl w:ilvl="2">
      <w:start w:val="1"/>
      <w:numFmt w:val="upperLetter"/>
      <w:lvlRestart w:val="1"/>
      <w:pStyle w:val="Heading3"/>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pStyle w:val="Heading5"/>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E2353C"/>
    <w:multiLevelType w:val="hybridMultilevel"/>
    <w:tmpl w:val="8E6643EC"/>
    <w:lvl w:ilvl="0" w:tplc="2C448A42">
      <w:start w:val="1"/>
      <w:numFmt w:val="decimal"/>
      <w:lvlText w:val="%1)"/>
      <w:lvlJc w:val="left"/>
      <w:pPr>
        <w:ind w:left="927" w:hanging="360"/>
      </w:pPr>
      <w:rPr>
        <w:rFonts w:hint="default"/>
        <w:b w:val="0"/>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2" w15:restartNumberingAfterBreak="0">
    <w:nsid w:val="45E92E6B"/>
    <w:multiLevelType w:val="hybridMultilevel"/>
    <w:tmpl w:val="9FA053B2"/>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F73EA7"/>
    <w:multiLevelType w:val="hybridMultilevel"/>
    <w:tmpl w:val="10224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494A71AF"/>
    <w:multiLevelType w:val="hybridMultilevel"/>
    <w:tmpl w:val="0A2A70A8"/>
    <w:lvl w:ilvl="0" w:tplc="498007DE">
      <w:start w:val="2"/>
      <w:numFmt w:val="bullet"/>
      <w:lvlText w:val="-"/>
      <w:lvlJc w:val="left"/>
      <w:pPr>
        <w:ind w:left="1298" w:hanging="360"/>
      </w:pPr>
      <w:rPr>
        <w:rFonts w:ascii="Arial" w:eastAsiaTheme="minorEastAsia" w:hAnsi="Arial" w:cs="Arial" w:hint="default"/>
      </w:rPr>
    </w:lvl>
    <w:lvl w:ilvl="1" w:tplc="04250003" w:tentative="1">
      <w:start w:val="1"/>
      <w:numFmt w:val="bullet"/>
      <w:lvlText w:val="o"/>
      <w:lvlJc w:val="left"/>
      <w:pPr>
        <w:ind w:left="2018" w:hanging="360"/>
      </w:pPr>
      <w:rPr>
        <w:rFonts w:ascii="Courier New" w:hAnsi="Courier New" w:cs="Courier New" w:hint="default"/>
      </w:rPr>
    </w:lvl>
    <w:lvl w:ilvl="2" w:tplc="04250005" w:tentative="1">
      <w:start w:val="1"/>
      <w:numFmt w:val="bullet"/>
      <w:lvlText w:val=""/>
      <w:lvlJc w:val="left"/>
      <w:pPr>
        <w:ind w:left="2738" w:hanging="360"/>
      </w:pPr>
      <w:rPr>
        <w:rFonts w:ascii="Wingdings" w:hAnsi="Wingdings" w:hint="default"/>
      </w:rPr>
    </w:lvl>
    <w:lvl w:ilvl="3" w:tplc="04250001" w:tentative="1">
      <w:start w:val="1"/>
      <w:numFmt w:val="bullet"/>
      <w:lvlText w:val=""/>
      <w:lvlJc w:val="left"/>
      <w:pPr>
        <w:ind w:left="3458" w:hanging="360"/>
      </w:pPr>
      <w:rPr>
        <w:rFonts w:ascii="Symbol" w:hAnsi="Symbol" w:hint="default"/>
      </w:rPr>
    </w:lvl>
    <w:lvl w:ilvl="4" w:tplc="04250003" w:tentative="1">
      <w:start w:val="1"/>
      <w:numFmt w:val="bullet"/>
      <w:lvlText w:val="o"/>
      <w:lvlJc w:val="left"/>
      <w:pPr>
        <w:ind w:left="4178" w:hanging="360"/>
      </w:pPr>
      <w:rPr>
        <w:rFonts w:ascii="Courier New" w:hAnsi="Courier New" w:cs="Courier New" w:hint="default"/>
      </w:rPr>
    </w:lvl>
    <w:lvl w:ilvl="5" w:tplc="04250005" w:tentative="1">
      <w:start w:val="1"/>
      <w:numFmt w:val="bullet"/>
      <w:lvlText w:val=""/>
      <w:lvlJc w:val="left"/>
      <w:pPr>
        <w:ind w:left="4898" w:hanging="360"/>
      </w:pPr>
      <w:rPr>
        <w:rFonts w:ascii="Wingdings" w:hAnsi="Wingdings" w:hint="default"/>
      </w:rPr>
    </w:lvl>
    <w:lvl w:ilvl="6" w:tplc="04250001" w:tentative="1">
      <w:start w:val="1"/>
      <w:numFmt w:val="bullet"/>
      <w:lvlText w:val=""/>
      <w:lvlJc w:val="left"/>
      <w:pPr>
        <w:ind w:left="5618" w:hanging="360"/>
      </w:pPr>
      <w:rPr>
        <w:rFonts w:ascii="Symbol" w:hAnsi="Symbol" w:hint="default"/>
      </w:rPr>
    </w:lvl>
    <w:lvl w:ilvl="7" w:tplc="04250003" w:tentative="1">
      <w:start w:val="1"/>
      <w:numFmt w:val="bullet"/>
      <w:lvlText w:val="o"/>
      <w:lvlJc w:val="left"/>
      <w:pPr>
        <w:ind w:left="6338" w:hanging="360"/>
      </w:pPr>
      <w:rPr>
        <w:rFonts w:ascii="Courier New" w:hAnsi="Courier New" w:cs="Courier New" w:hint="default"/>
      </w:rPr>
    </w:lvl>
    <w:lvl w:ilvl="8" w:tplc="04250005" w:tentative="1">
      <w:start w:val="1"/>
      <w:numFmt w:val="bullet"/>
      <w:lvlText w:val=""/>
      <w:lvlJc w:val="left"/>
      <w:pPr>
        <w:ind w:left="7058" w:hanging="360"/>
      </w:pPr>
      <w:rPr>
        <w:rFonts w:ascii="Wingdings" w:hAnsi="Wingdings" w:hint="default"/>
      </w:rPr>
    </w:lvl>
  </w:abstractNum>
  <w:abstractNum w:abstractNumId="45" w15:restartNumberingAfterBreak="0">
    <w:nsid w:val="4B1520A4"/>
    <w:multiLevelType w:val="hybridMultilevel"/>
    <w:tmpl w:val="E7485F8E"/>
    <w:lvl w:ilvl="0" w:tplc="3C306CF2">
      <w:start w:val="1"/>
      <w:numFmt w:val="bullet"/>
      <w:lvlText w:val="-"/>
      <w:lvlJc w:val="left"/>
      <w:pPr>
        <w:ind w:left="1145" w:hanging="360"/>
      </w:pPr>
      <w:rPr>
        <w:rFonts w:ascii="Arial" w:eastAsiaTheme="minorHAnsi" w:hAnsi="Arial" w:cs="Aria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46" w15:restartNumberingAfterBreak="0">
    <w:nsid w:val="4B7C1374"/>
    <w:multiLevelType w:val="hybridMultilevel"/>
    <w:tmpl w:val="FE361C3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7" w15:restartNumberingAfterBreak="0">
    <w:nsid w:val="4E876194"/>
    <w:multiLevelType w:val="hybridMultilevel"/>
    <w:tmpl w:val="7F00B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51403EC1"/>
    <w:multiLevelType w:val="hybridMultilevel"/>
    <w:tmpl w:val="F54A9EC8"/>
    <w:lvl w:ilvl="0" w:tplc="4C8E37A4">
      <w:start w:val="19"/>
      <w:numFmt w:val="bullet"/>
      <w:lvlText w:val="-"/>
      <w:lvlJc w:val="left"/>
      <w:pPr>
        <w:ind w:left="720" w:hanging="360"/>
      </w:pPr>
      <w:rPr>
        <w:rFonts w:ascii="Arial" w:eastAsiaTheme="minorEastAsia"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52DF0CFD"/>
    <w:multiLevelType w:val="hybridMultilevel"/>
    <w:tmpl w:val="6D76D21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542B2D22"/>
    <w:multiLevelType w:val="multilevel"/>
    <w:tmpl w:val="0AEEB61C"/>
    <w:lvl w:ilvl="0">
      <w:start w:val="1"/>
      <w:numFmt w:val="bullet"/>
      <w:lvlText w:val=""/>
      <w:lvlJc w:val="left"/>
      <w:pPr>
        <w:ind w:left="567" w:hanging="567"/>
      </w:pPr>
      <w:rPr>
        <w:rFonts w:ascii="Symbol" w:hAnsi="Symbol" w:hint="default"/>
        <w:u w:val="none"/>
      </w:rPr>
    </w:lvl>
    <w:lvl w:ilvl="1">
      <w:start w:val="1"/>
      <w:numFmt w:val="decimal"/>
      <w:lvlText w:val="%1.%2."/>
      <w:lvlJc w:val="left"/>
      <w:pPr>
        <w:ind w:left="567" w:hanging="567"/>
      </w:pPr>
      <w:rPr>
        <w:rFonts w:hint="default"/>
        <w:color w:val="auto"/>
      </w:rPr>
    </w:lvl>
    <w:lvl w:ilvl="2">
      <w:start w:val="1"/>
      <w:numFmt w:val="upperLetter"/>
      <w:lvlRestart w:val="1"/>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4D11D5F"/>
    <w:multiLevelType w:val="hybridMultilevel"/>
    <w:tmpl w:val="4078A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7582320"/>
    <w:multiLevelType w:val="hybridMultilevel"/>
    <w:tmpl w:val="4A32F7D4"/>
    <w:lvl w:ilvl="0" w:tplc="AE2664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978FB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A4727B7"/>
    <w:multiLevelType w:val="multilevel"/>
    <w:tmpl w:val="AA76E9B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55" w15:restartNumberingAfterBreak="0">
    <w:nsid w:val="5B2C76E1"/>
    <w:multiLevelType w:val="hybridMultilevel"/>
    <w:tmpl w:val="79845D32"/>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B367CAB"/>
    <w:multiLevelType w:val="hybridMultilevel"/>
    <w:tmpl w:val="82D2502A"/>
    <w:lvl w:ilvl="0" w:tplc="4FB42994">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5D6D5816"/>
    <w:multiLevelType w:val="hybridMultilevel"/>
    <w:tmpl w:val="BE3810DA"/>
    <w:lvl w:ilvl="0" w:tplc="337A533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5F505CC3"/>
    <w:multiLevelType w:val="hybridMultilevel"/>
    <w:tmpl w:val="F4FADD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60AE3BAA"/>
    <w:multiLevelType w:val="hybridMultilevel"/>
    <w:tmpl w:val="E18EBA3A"/>
    <w:lvl w:ilvl="0" w:tplc="2E3C16CE">
      <w:start w:val="1"/>
      <w:numFmt w:val="bullet"/>
      <w:pStyle w:val="Heading4"/>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60" w15:restartNumberingAfterBreak="0">
    <w:nsid w:val="631F703E"/>
    <w:multiLevelType w:val="hybridMultilevel"/>
    <w:tmpl w:val="2758C7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634C15F1"/>
    <w:multiLevelType w:val="hybridMultilevel"/>
    <w:tmpl w:val="2D4ABB88"/>
    <w:lvl w:ilvl="0" w:tplc="0346E824">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671003"/>
    <w:multiLevelType w:val="hybridMultilevel"/>
    <w:tmpl w:val="39C0F018"/>
    <w:lvl w:ilvl="0" w:tplc="AD6A6EE8">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63" w15:restartNumberingAfterBreak="0">
    <w:nsid w:val="64E560FE"/>
    <w:multiLevelType w:val="hybridMultilevel"/>
    <w:tmpl w:val="A8429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64D619C"/>
    <w:multiLevelType w:val="hybridMultilevel"/>
    <w:tmpl w:val="A45246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668414EE"/>
    <w:multiLevelType w:val="hybridMultilevel"/>
    <w:tmpl w:val="7B46BC7A"/>
    <w:lvl w:ilvl="0" w:tplc="2CB0B034">
      <w:start w:val="3"/>
      <w:numFmt w:val="bullet"/>
      <w:lvlText w:val="-"/>
      <w:lvlJc w:val="left"/>
      <w:pPr>
        <w:ind w:left="927" w:hanging="360"/>
      </w:pPr>
      <w:rPr>
        <w:rFonts w:ascii="Arial" w:eastAsiaTheme="minorEastAsia" w:hAnsi="Arial" w:cs="Arial" w:hint="default"/>
        <w:b w:val="0"/>
        <w:color w:val="auto"/>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6" w15:restartNumberingAfterBreak="0">
    <w:nsid w:val="6A4F29F3"/>
    <w:multiLevelType w:val="hybridMultilevel"/>
    <w:tmpl w:val="8B4EA2A0"/>
    <w:lvl w:ilvl="0" w:tplc="6F42CC8C">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67" w15:restartNumberingAfterBreak="0">
    <w:nsid w:val="6B7542D0"/>
    <w:multiLevelType w:val="hybridMultilevel"/>
    <w:tmpl w:val="4A88A63E"/>
    <w:lvl w:ilvl="0" w:tplc="BE041502">
      <w:start w:val="1"/>
      <w:numFmt w:val="decimal"/>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8" w15:restartNumberingAfterBreak="0">
    <w:nsid w:val="6E9227FC"/>
    <w:multiLevelType w:val="hybridMultilevel"/>
    <w:tmpl w:val="06740F0C"/>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6F4046BB"/>
    <w:multiLevelType w:val="hybridMultilevel"/>
    <w:tmpl w:val="7D803D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5981D1F"/>
    <w:multiLevelType w:val="hybridMultilevel"/>
    <w:tmpl w:val="37D66D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7110DBC"/>
    <w:multiLevelType w:val="hybridMultilevel"/>
    <w:tmpl w:val="A0A0AA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77B6EEA"/>
    <w:multiLevelType w:val="multilevel"/>
    <w:tmpl w:val="B154554E"/>
    <w:lvl w:ilvl="0">
      <w:start w:val="1"/>
      <w:numFmt w:val="bullet"/>
      <w:lvlText w:val=""/>
      <w:lvlJc w:val="left"/>
      <w:pPr>
        <w:ind w:left="567" w:hanging="567"/>
      </w:pPr>
      <w:rPr>
        <w:rFonts w:ascii="Symbol" w:hAnsi="Symbol" w:hint="default"/>
        <w:u w:val="none"/>
      </w:rPr>
    </w:lvl>
    <w:lvl w:ilvl="1">
      <w:start w:val="1"/>
      <w:numFmt w:val="bullet"/>
      <w:lvlText w:val=""/>
      <w:lvlJc w:val="left"/>
      <w:pPr>
        <w:ind w:left="360" w:hanging="360"/>
      </w:pPr>
      <w:rPr>
        <w:rFonts w:ascii="Symbol" w:hAnsi="Symbol" w:hint="default"/>
        <w:u w:val="none"/>
      </w:rPr>
    </w:lvl>
    <w:lvl w:ilvl="2">
      <w:start w:val="1"/>
      <w:numFmt w:val="upperLetter"/>
      <w:lvlRestart w:val="1"/>
      <w:lvlText w:val="%3."/>
      <w:lvlJc w:val="left"/>
      <w:pPr>
        <w:ind w:left="567" w:firstLine="0"/>
      </w:pPr>
      <w:rPr>
        <w:rFonts w:hint="default"/>
      </w:rPr>
    </w:lvl>
    <w:lvl w:ilvl="3">
      <w:start w:val="1"/>
      <w:numFmt w:val="bullet"/>
      <w:lvlText w:val="▪"/>
      <w:lvlJc w:val="left"/>
      <w:pPr>
        <w:ind w:left="567" w:firstLine="0"/>
      </w:pPr>
      <w:rPr>
        <w:rFonts w:ascii="Calibri" w:hAnsi="Calibri" w:hint="default"/>
        <w:color w:val="auto"/>
      </w:rPr>
    </w:lvl>
    <w:lvl w:ilvl="4">
      <w:start w:val="1"/>
      <w:numFmt w:val="lowerLetter"/>
      <w:lvlRestart w:val="2"/>
      <w:lvlText w:val="%5."/>
      <w:lvlJc w:val="left"/>
      <w:pPr>
        <w:ind w:left="567"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9185D2D"/>
    <w:multiLevelType w:val="hybridMultilevel"/>
    <w:tmpl w:val="511283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7ACA5C74"/>
    <w:multiLevelType w:val="hybridMultilevel"/>
    <w:tmpl w:val="3574FDEA"/>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75" w15:restartNumberingAfterBreak="0">
    <w:nsid w:val="7BA95084"/>
    <w:multiLevelType w:val="multilevel"/>
    <w:tmpl w:val="25521860"/>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15:restartNumberingAfterBreak="0">
    <w:nsid w:val="7C2904D7"/>
    <w:multiLevelType w:val="hybridMultilevel"/>
    <w:tmpl w:val="B7B41892"/>
    <w:lvl w:ilvl="0" w:tplc="1DBAE694">
      <w:numFmt w:val="bullet"/>
      <w:lvlText w:val="-"/>
      <w:lvlJc w:val="left"/>
      <w:pPr>
        <w:ind w:left="785" w:hanging="360"/>
      </w:pPr>
      <w:rPr>
        <w:rFonts w:ascii="Arial" w:eastAsiaTheme="minorHAnsi" w:hAnsi="Arial" w:cs="Arial" w:hint="default"/>
        <w:b/>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77" w15:restartNumberingAfterBreak="0">
    <w:nsid w:val="7DC669B7"/>
    <w:multiLevelType w:val="hybridMultilevel"/>
    <w:tmpl w:val="4DEA9888"/>
    <w:lvl w:ilvl="0" w:tplc="47EEF018">
      <w:start w:val="1"/>
      <w:numFmt w:val="decimal"/>
      <w:lvlText w:val="%1)"/>
      <w:lvlJc w:val="left"/>
      <w:pPr>
        <w:ind w:left="785" w:hanging="360"/>
      </w:pPr>
      <w:rPr>
        <w:rFonts w:hint="default"/>
        <w:b/>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num w:numId="1" w16cid:durableId="1041321493">
    <w:abstractNumId w:val="24"/>
  </w:num>
  <w:num w:numId="2" w16cid:durableId="1594053426">
    <w:abstractNumId w:val="68"/>
  </w:num>
  <w:num w:numId="3" w16cid:durableId="928855617">
    <w:abstractNumId w:val="57"/>
  </w:num>
  <w:num w:numId="4" w16cid:durableId="2065332261">
    <w:abstractNumId w:val="7"/>
  </w:num>
  <w:num w:numId="5" w16cid:durableId="1734544107">
    <w:abstractNumId w:val="4"/>
  </w:num>
  <w:num w:numId="6" w16cid:durableId="520316162">
    <w:abstractNumId w:val="77"/>
  </w:num>
  <w:num w:numId="7" w16cid:durableId="501161492">
    <w:abstractNumId w:val="45"/>
  </w:num>
  <w:num w:numId="8" w16cid:durableId="1142892536">
    <w:abstractNumId w:val="76"/>
  </w:num>
  <w:num w:numId="9" w16cid:durableId="468861551">
    <w:abstractNumId w:val="17"/>
  </w:num>
  <w:num w:numId="10" w16cid:durableId="2015261437">
    <w:abstractNumId w:val="63"/>
  </w:num>
  <w:num w:numId="11" w16cid:durableId="352150008">
    <w:abstractNumId w:val="32"/>
  </w:num>
  <w:num w:numId="12" w16cid:durableId="1966547807">
    <w:abstractNumId w:val="71"/>
  </w:num>
  <w:num w:numId="13" w16cid:durableId="737168783">
    <w:abstractNumId w:val="66"/>
  </w:num>
  <w:num w:numId="14" w16cid:durableId="1688406878">
    <w:abstractNumId w:val="64"/>
  </w:num>
  <w:num w:numId="15" w16cid:durableId="1502349976">
    <w:abstractNumId w:val="23"/>
  </w:num>
  <w:num w:numId="16" w16cid:durableId="571621009">
    <w:abstractNumId w:val="14"/>
  </w:num>
  <w:num w:numId="17" w16cid:durableId="9796028">
    <w:abstractNumId w:val="43"/>
  </w:num>
  <w:num w:numId="18" w16cid:durableId="1734545966">
    <w:abstractNumId w:val="37"/>
  </w:num>
  <w:num w:numId="19" w16cid:durableId="617446020">
    <w:abstractNumId w:val="1"/>
  </w:num>
  <w:num w:numId="20" w16cid:durableId="2043551231">
    <w:abstractNumId w:val="49"/>
  </w:num>
  <w:num w:numId="21" w16cid:durableId="1616642897">
    <w:abstractNumId w:val="16"/>
  </w:num>
  <w:num w:numId="22" w16cid:durableId="398987895">
    <w:abstractNumId w:val="26"/>
  </w:num>
  <w:num w:numId="23" w16cid:durableId="2031100087">
    <w:abstractNumId w:val="42"/>
  </w:num>
  <w:num w:numId="24" w16cid:durableId="203367660">
    <w:abstractNumId w:val="22"/>
  </w:num>
  <w:num w:numId="25" w16cid:durableId="994987189">
    <w:abstractNumId w:val="60"/>
  </w:num>
  <w:num w:numId="26" w16cid:durableId="1356155794">
    <w:abstractNumId w:val="33"/>
  </w:num>
  <w:num w:numId="27" w16cid:durableId="1705254948">
    <w:abstractNumId w:val="53"/>
  </w:num>
  <w:num w:numId="28" w16cid:durableId="1310938623">
    <w:abstractNumId w:val="0"/>
  </w:num>
  <w:num w:numId="29" w16cid:durableId="476608203">
    <w:abstractNumId w:val="10"/>
  </w:num>
  <w:num w:numId="30" w16cid:durableId="250162943">
    <w:abstractNumId w:val="40"/>
  </w:num>
  <w:num w:numId="31" w16cid:durableId="878010573">
    <w:abstractNumId w:val="40"/>
  </w:num>
  <w:num w:numId="32" w16cid:durableId="1944531379">
    <w:abstractNumId w:val="40"/>
  </w:num>
  <w:num w:numId="33" w16cid:durableId="1712918448">
    <w:abstractNumId w:val="59"/>
  </w:num>
  <w:num w:numId="34" w16cid:durableId="307130186">
    <w:abstractNumId w:val="40"/>
  </w:num>
  <w:num w:numId="35" w16cid:durableId="802886167">
    <w:abstractNumId w:val="40"/>
  </w:num>
  <w:num w:numId="36" w16cid:durableId="743525684">
    <w:abstractNumId w:val="10"/>
  </w:num>
  <w:num w:numId="37" w16cid:durableId="1928927303">
    <w:abstractNumId w:val="40"/>
  </w:num>
  <w:num w:numId="38" w16cid:durableId="386804475">
    <w:abstractNumId w:val="40"/>
  </w:num>
  <w:num w:numId="39" w16cid:durableId="741636291">
    <w:abstractNumId w:val="40"/>
  </w:num>
  <w:num w:numId="40" w16cid:durableId="887881918">
    <w:abstractNumId w:val="59"/>
  </w:num>
  <w:num w:numId="41" w16cid:durableId="843206183">
    <w:abstractNumId w:val="40"/>
  </w:num>
  <w:num w:numId="42" w16cid:durableId="2066029213">
    <w:abstractNumId w:val="40"/>
  </w:num>
  <w:num w:numId="43" w16cid:durableId="815948751">
    <w:abstractNumId w:val="10"/>
  </w:num>
  <w:num w:numId="44" w16cid:durableId="12193164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0514066">
    <w:abstractNumId w:val="25"/>
  </w:num>
  <w:num w:numId="46" w16cid:durableId="767194350">
    <w:abstractNumId w:val="54"/>
  </w:num>
  <w:num w:numId="47" w16cid:durableId="1593850936">
    <w:abstractNumId w:val="12"/>
  </w:num>
  <w:num w:numId="48" w16cid:durableId="1698383202">
    <w:abstractNumId w:val="13"/>
  </w:num>
  <w:num w:numId="49" w16cid:durableId="1273242430">
    <w:abstractNumId w:val="18"/>
  </w:num>
  <w:num w:numId="50" w16cid:durableId="1035696176">
    <w:abstractNumId w:val="40"/>
  </w:num>
  <w:num w:numId="51" w16cid:durableId="10510302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6931955">
    <w:abstractNumId w:val="36"/>
  </w:num>
  <w:num w:numId="53" w16cid:durableId="831338790">
    <w:abstractNumId w:val="48"/>
  </w:num>
  <w:num w:numId="54" w16cid:durableId="9325154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1674219">
    <w:abstractNumId w:val="38"/>
  </w:num>
  <w:num w:numId="56" w16cid:durableId="1051542971">
    <w:abstractNumId w:val="25"/>
  </w:num>
  <w:num w:numId="57" w16cid:durableId="1614556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9136025">
    <w:abstractNumId w:val="9"/>
  </w:num>
  <w:num w:numId="59" w16cid:durableId="414396667">
    <w:abstractNumId w:val="46"/>
  </w:num>
  <w:num w:numId="60" w16cid:durableId="556865151">
    <w:abstractNumId w:val="39"/>
  </w:num>
  <w:num w:numId="61" w16cid:durableId="1915818693">
    <w:abstractNumId w:val="55"/>
  </w:num>
  <w:num w:numId="62" w16cid:durableId="1266497033">
    <w:abstractNumId w:val="69"/>
  </w:num>
  <w:num w:numId="63" w16cid:durableId="1102647129">
    <w:abstractNumId w:val="29"/>
  </w:num>
  <w:num w:numId="64" w16cid:durableId="318770173">
    <w:abstractNumId w:val="15"/>
  </w:num>
  <w:num w:numId="65" w16cid:durableId="1817449680">
    <w:abstractNumId w:val="5"/>
  </w:num>
  <w:num w:numId="66" w16cid:durableId="41944170">
    <w:abstractNumId w:val="61"/>
  </w:num>
  <w:num w:numId="67" w16cid:durableId="699205519">
    <w:abstractNumId w:val="56"/>
  </w:num>
  <w:num w:numId="68" w16cid:durableId="1352797247">
    <w:abstractNumId w:val="8"/>
  </w:num>
  <w:num w:numId="69" w16cid:durableId="179467263">
    <w:abstractNumId w:val="50"/>
  </w:num>
  <w:num w:numId="70" w16cid:durableId="1310208862">
    <w:abstractNumId w:val="72"/>
  </w:num>
  <w:num w:numId="71" w16cid:durableId="49119075">
    <w:abstractNumId w:val="35"/>
  </w:num>
  <w:num w:numId="72" w16cid:durableId="195235662">
    <w:abstractNumId w:val="2"/>
  </w:num>
  <w:num w:numId="73" w16cid:durableId="2126731738">
    <w:abstractNumId w:val="27"/>
  </w:num>
  <w:num w:numId="74" w16cid:durableId="205677451">
    <w:abstractNumId w:val="44"/>
  </w:num>
  <w:num w:numId="75" w16cid:durableId="893275414">
    <w:abstractNumId w:val="58"/>
  </w:num>
  <w:num w:numId="76" w16cid:durableId="1753160891">
    <w:abstractNumId w:val="6"/>
  </w:num>
  <w:num w:numId="77" w16cid:durableId="775052952">
    <w:abstractNumId w:val="34"/>
  </w:num>
  <w:num w:numId="78" w16cid:durableId="1664895786">
    <w:abstractNumId w:val="47"/>
  </w:num>
  <w:num w:numId="79" w16cid:durableId="43139202">
    <w:abstractNumId w:val="11"/>
  </w:num>
  <w:num w:numId="80" w16cid:durableId="267929441">
    <w:abstractNumId w:val="75"/>
  </w:num>
  <w:num w:numId="81" w16cid:durableId="981807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26288732">
    <w:abstractNumId w:val="31"/>
  </w:num>
  <w:num w:numId="83" w16cid:durableId="715349225">
    <w:abstractNumId w:val="73"/>
  </w:num>
  <w:num w:numId="84" w16cid:durableId="1960984791">
    <w:abstractNumId w:val="65"/>
  </w:num>
  <w:num w:numId="85" w16cid:durableId="1455095821">
    <w:abstractNumId w:val="3"/>
  </w:num>
  <w:num w:numId="86" w16cid:durableId="1482963206">
    <w:abstractNumId w:val="52"/>
  </w:num>
  <w:num w:numId="87" w16cid:durableId="1946689611">
    <w:abstractNumId w:val="41"/>
  </w:num>
  <w:num w:numId="88" w16cid:durableId="1214777606">
    <w:abstractNumId w:val="30"/>
  </w:num>
  <w:num w:numId="89" w16cid:durableId="243997719">
    <w:abstractNumId w:val="67"/>
  </w:num>
  <w:num w:numId="90" w16cid:durableId="1915624386">
    <w:abstractNumId w:val="70"/>
  </w:num>
  <w:num w:numId="91" w16cid:durableId="1463890826">
    <w:abstractNumId w:val="74"/>
  </w:num>
  <w:num w:numId="92" w16cid:durableId="1509714741">
    <w:abstractNumId w:val="28"/>
  </w:num>
  <w:num w:numId="93" w16cid:durableId="2113285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35738558">
    <w:abstractNumId w:val="51"/>
  </w:num>
  <w:num w:numId="95" w16cid:durableId="17230922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5D"/>
    <w:rsid w:val="000024A7"/>
    <w:rsid w:val="0000461C"/>
    <w:rsid w:val="00015389"/>
    <w:rsid w:val="00015586"/>
    <w:rsid w:val="000210E5"/>
    <w:rsid w:val="00024374"/>
    <w:rsid w:val="0002738A"/>
    <w:rsid w:val="00027CD2"/>
    <w:rsid w:val="00036163"/>
    <w:rsid w:val="0004117C"/>
    <w:rsid w:val="000435F7"/>
    <w:rsid w:val="00044B66"/>
    <w:rsid w:val="00053EA5"/>
    <w:rsid w:val="00056A4A"/>
    <w:rsid w:val="0005759E"/>
    <w:rsid w:val="00057662"/>
    <w:rsid w:val="00057CF2"/>
    <w:rsid w:val="000600FD"/>
    <w:rsid w:val="00063B8F"/>
    <w:rsid w:val="00066E5B"/>
    <w:rsid w:val="00072622"/>
    <w:rsid w:val="000769A2"/>
    <w:rsid w:val="0008465C"/>
    <w:rsid w:val="00085563"/>
    <w:rsid w:val="000915E1"/>
    <w:rsid w:val="000A679A"/>
    <w:rsid w:val="000B06DA"/>
    <w:rsid w:val="000C7472"/>
    <w:rsid w:val="000D05B1"/>
    <w:rsid w:val="000D2147"/>
    <w:rsid w:val="000D2C96"/>
    <w:rsid w:val="000D662E"/>
    <w:rsid w:val="000E1132"/>
    <w:rsid w:val="000E1AF9"/>
    <w:rsid w:val="000E565A"/>
    <w:rsid w:val="000E6715"/>
    <w:rsid w:val="00106D21"/>
    <w:rsid w:val="0011536B"/>
    <w:rsid w:val="00115645"/>
    <w:rsid w:val="00115D6A"/>
    <w:rsid w:val="001203F5"/>
    <w:rsid w:val="001402F0"/>
    <w:rsid w:val="00141E9A"/>
    <w:rsid w:val="00142869"/>
    <w:rsid w:val="00143AC3"/>
    <w:rsid w:val="00160A1F"/>
    <w:rsid w:val="001632A5"/>
    <w:rsid w:val="00170868"/>
    <w:rsid w:val="00171712"/>
    <w:rsid w:val="00177EC0"/>
    <w:rsid w:val="0018123C"/>
    <w:rsid w:val="00181B0E"/>
    <w:rsid w:val="00195146"/>
    <w:rsid w:val="001958DB"/>
    <w:rsid w:val="001A5D76"/>
    <w:rsid w:val="001B1862"/>
    <w:rsid w:val="001B1CFF"/>
    <w:rsid w:val="001B204F"/>
    <w:rsid w:val="001B78CF"/>
    <w:rsid w:val="001C5189"/>
    <w:rsid w:val="001C7D5D"/>
    <w:rsid w:val="001E1C6A"/>
    <w:rsid w:val="001F01C4"/>
    <w:rsid w:val="001F6773"/>
    <w:rsid w:val="00211358"/>
    <w:rsid w:val="0021552D"/>
    <w:rsid w:val="00223E7C"/>
    <w:rsid w:val="00225D2E"/>
    <w:rsid w:val="002377EA"/>
    <w:rsid w:val="00245F8B"/>
    <w:rsid w:val="00246940"/>
    <w:rsid w:val="002500B5"/>
    <w:rsid w:val="00252F3C"/>
    <w:rsid w:val="00256C26"/>
    <w:rsid w:val="00261ACD"/>
    <w:rsid w:val="00261CB4"/>
    <w:rsid w:val="002657A8"/>
    <w:rsid w:val="00265AA7"/>
    <w:rsid w:val="00271A10"/>
    <w:rsid w:val="00272355"/>
    <w:rsid w:val="00273EEE"/>
    <w:rsid w:val="00275049"/>
    <w:rsid w:val="002863B9"/>
    <w:rsid w:val="00287F80"/>
    <w:rsid w:val="002935B5"/>
    <w:rsid w:val="002A7ED0"/>
    <w:rsid w:val="002B026E"/>
    <w:rsid w:val="002B66E8"/>
    <w:rsid w:val="002B68AE"/>
    <w:rsid w:val="002C15F4"/>
    <w:rsid w:val="002C1615"/>
    <w:rsid w:val="002C469D"/>
    <w:rsid w:val="002C6CBC"/>
    <w:rsid w:val="002D0678"/>
    <w:rsid w:val="002D7FC1"/>
    <w:rsid w:val="002E19D4"/>
    <w:rsid w:val="002E4D9F"/>
    <w:rsid w:val="002E6A51"/>
    <w:rsid w:val="002E7F6D"/>
    <w:rsid w:val="002F446F"/>
    <w:rsid w:val="003170E0"/>
    <w:rsid w:val="00323824"/>
    <w:rsid w:val="00327F5D"/>
    <w:rsid w:val="00327FDB"/>
    <w:rsid w:val="003337CC"/>
    <w:rsid w:val="00346050"/>
    <w:rsid w:val="00351689"/>
    <w:rsid w:val="00351DE7"/>
    <w:rsid w:val="00366DD1"/>
    <w:rsid w:val="00371ECF"/>
    <w:rsid w:val="00372D8D"/>
    <w:rsid w:val="00390251"/>
    <w:rsid w:val="00391DD2"/>
    <w:rsid w:val="003A0C42"/>
    <w:rsid w:val="003A200B"/>
    <w:rsid w:val="003B16FB"/>
    <w:rsid w:val="003B34EB"/>
    <w:rsid w:val="003C3D1D"/>
    <w:rsid w:val="003C5136"/>
    <w:rsid w:val="003D2B67"/>
    <w:rsid w:val="003D7FD8"/>
    <w:rsid w:val="003E2A33"/>
    <w:rsid w:val="003E5D1A"/>
    <w:rsid w:val="003F399F"/>
    <w:rsid w:val="004010DC"/>
    <w:rsid w:val="004140D2"/>
    <w:rsid w:val="00414B94"/>
    <w:rsid w:val="00423FB1"/>
    <w:rsid w:val="00436E78"/>
    <w:rsid w:val="00441DB9"/>
    <w:rsid w:val="00445C73"/>
    <w:rsid w:val="00450740"/>
    <w:rsid w:val="0045215D"/>
    <w:rsid w:val="00454FDA"/>
    <w:rsid w:val="00455C4E"/>
    <w:rsid w:val="00461887"/>
    <w:rsid w:val="004726DD"/>
    <w:rsid w:val="00473EAF"/>
    <w:rsid w:val="0047493D"/>
    <w:rsid w:val="00483047"/>
    <w:rsid w:val="00485B2E"/>
    <w:rsid w:val="00486A47"/>
    <w:rsid w:val="00490130"/>
    <w:rsid w:val="0049726E"/>
    <w:rsid w:val="004A0764"/>
    <w:rsid w:val="004A3F5A"/>
    <w:rsid w:val="004A46B1"/>
    <w:rsid w:val="004A4FF0"/>
    <w:rsid w:val="004A54AE"/>
    <w:rsid w:val="004B5996"/>
    <w:rsid w:val="004C023D"/>
    <w:rsid w:val="004C2956"/>
    <w:rsid w:val="004C5930"/>
    <w:rsid w:val="004C5C67"/>
    <w:rsid w:val="004C6B84"/>
    <w:rsid w:val="004D25C8"/>
    <w:rsid w:val="004D52C5"/>
    <w:rsid w:val="004D5967"/>
    <w:rsid w:val="004E31FB"/>
    <w:rsid w:val="004E3FCF"/>
    <w:rsid w:val="004E6C82"/>
    <w:rsid w:val="004E710E"/>
    <w:rsid w:val="004F39F5"/>
    <w:rsid w:val="005136E4"/>
    <w:rsid w:val="005166D9"/>
    <w:rsid w:val="00525361"/>
    <w:rsid w:val="00532937"/>
    <w:rsid w:val="005411AA"/>
    <w:rsid w:val="0054518D"/>
    <w:rsid w:val="0055234E"/>
    <w:rsid w:val="00552517"/>
    <w:rsid w:val="0056048C"/>
    <w:rsid w:val="005613FD"/>
    <w:rsid w:val="0057452C"/>
    <w:rsid w:val="005864F1"/>
    <w:rsid w:val="00590DCE"/>
    <w:rsid w:val="0059325B"/>
    <w:rsid w:val="005A362B"/>
    <w:rsid w:val="005A46E6"/>
    <w:rsid w:val="005A6B52"/>
    <w:rsid w:val="005B6AEC"/>
    <w:rsid w:val="005C0A3C"/>
    <w:rsid w:val="005C69D2"/>
    <w:rsid w:val="005C7E53"/>
    <w:rsid w:val="005D129A"/>
    <w:rsid w:val="005E2E6D"/>
    <w:rsid w:val="005E483A"/>
    <w:rsid w:val="005E5DF5"/>
    <w:rsid w:val="005E5EA8"/>
    <w:rsid w:val="005E7E9E"/>
    <w:rsid w:val="005F2F2F"/>
    <w:rsid w:val="005F3A5A"/>
    <w:rsid w:val="005F4222"/>
    <w:rsid w:val="0060364D"/>
    <w:rsid w:val="00604CBF"/>
    <w:rsid w:val="006164F6"/>
    <w:rsid w:val="006231D6"/>
    <w:rsid w:val="00624E85"/>
    <w:rsid w:val="00627099"/>
    <w:rsid w:val="0062796C"/>
    <w:rsid w:val="00627E01"/>
    <w:rsid w:val="00634C11"/>
    <w:rsid w:val="00644144"/>
    <w:rsid w:val="00645B0A"/>
    <w:rsid w:val="00646630"/>
    <w:rsid w:val="00650361"/>
    <w:rsid w:val="006513E7"/>
    <w:rsid w:val="006562CA"/>
    <w:rsid w:val="00657ADD"/>
    <w:rsid w:val="0066740A"/>
    <w:rsid w:val="006678B0"/>
    <w:rsid w:val="0067423C"/>
    <w:rsid w:val="006747BF"/>
    <w:rsid w:val="00677D6D"/>
    <w:rsid w:val="00681701"/>
    <w:rsid w:val="00682DE2"/>
    <w:rsid w:val="00684DFA"/>
    <w:rsid w:val="0068642A"/>
    <w:rsid w:val="006A3342"/>
    <w:rsid w:val="006A43CF"/>
    <w:rsid w:val="006A6B7C"/>
    <w:rsid w:val="006A7F24"/>
    <w:rsid w:val="006B4B24"/>
    <w:rsid w:val="006C153B"/>
    <w:rsid w:val="006C44AE"/>
    <w:rsid w:val="006C4E97"/>
    <w:rsid w:val="006C64E8"/>
    <w:rsid w:val="006D41B0"/>
    <w:rsid w:val="006E54CE"/>
    <w:rsid w:val="006F0E20"/>
    <w:rsid w:val="007073F6"/>
    <w:rsid w:val="007103FC"/>
    <w:rsid w:val="00734FC1"/>
    <w:rsid w:val="00735A5E"/>
    <w:rsid w:val="00736771"/>
    <w:rsid w:val="00744387"/>
    <w:rsid w:val="007509B6"/>
    <w:rsid w:val="00753C81"/>
    <w:rsid w:val="00756373"/>
    <w:rsid w:val="00760E9D"/>
    <w:rsid w:val="00763DA0"/>
    <w:rsid w:val="00775435"/>
    <w:rsid w:val="00776D44"/>
    <w:rsid w:val="007775B7"/>
    <w:rsid w:val="00777F75"/>
    <w:rsid w:val="00780059"/>
    <w:rsid w:val="007809CD"/>
    <w:rsid w:val="00781CC1"/>
    <w:rsid w:val="00786B01"/>
    <w:rsid w:val="007A0421"/>
    <w:rsid w:val="007A0971"/>
    <w:rsid w:val="007A44D3"/>
    <w:rsid w:val="007A65EC"/>
    <w:rsid w:val="007A76CA"/>
    <w:rsid w:val="007A7FB5"/>
    <w:rsid w:val="007B79C6"/>
    <w:rsid w:val="007C0A6C"/>
    <w:rsid w:val="007D160B"/>
    <w:rsid w:val="007D44C5"/>
    <w:rsid w:val="007E382F"/>
    <w:rsid w:val="007E5470"/>
    <w:rsid w:val="007E6D76"/>
    <w:rsid w:val="007F36A9"/>
    <w:rsid w:val="007F69B7"/>
    <w:rsid w:val="00800CA5"/>
    <w:rsid w:val="0080448A"/>
    <w:rsid w:val="00821DAB"/>
    <w:rsid w:val="00823ABF"/>
    <w:rsid w:val="00826AAD"/>
    <w:rsid w:val="00830F87"/>
    <w:rsid w:val="0083343D"/>
    <w:rsid w:val="0083347D"/>
    <w:rsid w:val="00835C19"/>
    <w:rsid w:val="00836E77"/>
    <w:rsid w:val="00837439"/>
    <w:rsid w:val="0083785D"/>
    <w:rsid w:val="00852085"/>
    <w:rsid w:val="00866BE9"/>
    <w:rsid w:val="008677C1"/>
    <w:rsid w:val="0087327A"/>
    <w:rsid w:val="008736E1"/>
    <w:rsid w:val="00881A5D"/>
    <w:rsid w:val="00881E56"/>
    <w:rsid w:val="00890118"/>
    <w:rsid w:val="008A1A29"/>
    <w:rsid w:val="008A27C7"/>
    <w:rsid w:val="008B1606"/>
    <w:rsid w:val="008B42B4"/>
    <w:rsid w:val="008C4A09"/>
    <w:rsid w:val="008D12B7"/>
    <w:rsid w:val="008D687B"/>
    <w:rsid w:val="008E1876"/>
    <w:rsid w:val="008E2DBA"/>
    <w:rsid w:val="008F0820"/>
    <w:rsid w:val="008F09D5"/>
    <w:rsid w:val="008F321D"/>
    <w:rsid w:val="008F4689"/>
    <w:rsid w:val="008F4BF6"/>
    <w:rsid w:val="008F5315"/>
    <w:rsid w:val="00901EFE"/>
    <w:rsid w:val="00913F69"/>
    <w:rsid w:val="009160AB"/>
    <w:rsid w:val="00916C94"/>
    <w:rsid w:val="00924197"/>
    <w:rsid w:val="00924E48"/>
    <w:rsid w:val="00924FA5"/>
    <w:rsid w:val="00926536"/>
    <w:rsid w:val="009312A7"/>
    <w:rsid w:val="0093254C"/>
    <w:rsid w:val="0093781E"/>
    <w:rsid w:val="009415EE"/>
    <w:rsid w:val="009457A3"/>
    <w:rsid w:val="00946DA1"/>
    <w:rsid w:val="00951194"/>
    <w:rsid w:val="0095720D"/>
    <w:rsid w:val="00957D29"/>
    <w:rsid w:val="0096218B"/>
    <w:rsid w:val="009650AC"/>
    <w:rsid w:val="00966BEA"/>
    <w:rsid w:val="0097315B"/>
    <w:rsid w:val="00974570"/>
    <w:rsid w:val="0097567A"/>
    <w:rsid w:val="00981A17"/>
    <w:rsid w:val="009907D0"/>
    <w:rsid w:val="00991B4D"/>
    <w:rsid w:val="00994275"/>
    <w:rsid w:val="009A4250"/>
    <w:rsid w:val="009B070E"/>
    <w:rsid w:val="009B30BC"/>
    <w:rsid w:val="009B74F6"/>
    <w:rsid w:val="009C0880"/>
    <w:rsid w:val="009C7811"/>
    <w:rsid w:val="009E7E13"/>
    <w:rsid w:val="009E7E41"/>
    <w:rsid w:val="009F2E18"/>
    <w:rsid w:val="009F7C24"/>
    <w:rsid w:val="00A00245"/>
    <w:rsid w:val="00A113F8"/>
    <w:rsid w:val="00A22B61"/>
    <w:rsid w:val="00A422FC"/>
    <w:rsid w:val="00A46383"/>
    <w:rsid w:val="00A56A51"/>
    <w:rsid w:val="00A610FD"/>
    <w:rsid w:val="00A62030"/>
    <w:rsid w:val="00A65240"/>
    <w:rsid w:val="00A65D36"/>
    <w:rsid w:val="00A70B9D"/>
    <w:rsid w:val="00A8516E"/>
    <w:rsid w:val="00A85F72"/>
    <w:rsid w:val="00A930F3"/>
    <w:rsid w:val="00AA55DE"/>
    <w:rsid w:val="00AB2E7B"/>
    <w:rsid w:val="00AB5570"/>
    <w:rsid w:val="00AC0454"/>
    <w:rsid w:val="00AC1BE9"/>
    <w:rsid w:val="00AC2F5D"/>
    <w:rsid w:val="00AD1F8A"/>
    <w:rsid w:val="00AE0A3E"/>
    <w:rsid w:val="00AE19F2"/>
    <w:rsid w:val="00AE3F7D"/>
    <w:rsid w:val="00AF1591"/>
    <w:rsid w:val="00AF4F2A"/>
    <w:rsid w:val="00B00310"/>
    <w:rsid w:val="00B15608"/>
    <w:rsid w:val="00B204D7"/>
    <w:rsid w:val="00B323BA"/>
    <w:rsid w:val="00B35C3A"/>
    <w:rsid w:val="00B40DDA"/>
    <w:rsid w:val="00B4209A"/>
    <w:rsid w:val="00B43C10"/>
    <w:rsid w:val="00B60680"/>
    <w:rsid w:val="00B64B3C"/>
    <w:rsid w:val="00B723AD"/>
    <w:rsid w:val="00B735B6"/>
    <w:rsid w:val="00B8336F"/>
    <w:rsid w:val="00B86B37"/>
    <w:rsid w:val="00B94166"/>
    <w:rsid w:val="00BA2494"/>
    <w:rsid w:val="00BA778C"/>
    <w:rsid w:val="00BB76BE"/>
    <w:rsid w:val="00BC07E0"/>
    <w:rsid w:val="00BC11F4"/>
    <w:rsid w:val="00BE1A84"/>
    <w:rsid w:val="00BF578F"/>
    <w:rsid w:val="00BF5E58"/>
    <w:rsid w:val="00BF621E"/>
    <w:rsid w:val="00C0539D"/>
    <w:rsid w:val="00C12C68"/>
    <w:rsid w:val="00C138D7"/>
    <w:rsid w:val="00C271B1"/>
    <w:rsid w:val="00C3685D"/>
    <w:rsid w:val="00C46FAE"/>
    <w:rsid w:val="00C47B95"/>
    <w:rsid w:val="00C51635"/>
    <w:rsid w:val="00C54B37"/>
    <w:rsid w:val="00C62DB8"/>
    <w:rsid w:val="00C63D3A"/>
    <w:rsid w:val="00C772DE"/>
    <w:rsid w:val="00C81821"/>
    <w:rsid w:val="00C82C20"/>
    <w:rsid w:val="00C90F23"/>
    <w:rsid w:val="00C931B6"/>
    <w:rsid w:val="00C94F4B"/>
    <w:rsid w:val="00C97828"/>
    <w:rsid w:val="00CA635F"/>
    <w:rsid w:val="00CB1E8E"/>
    <w:rsid w:val="00CB41DB"/>
    <w:rsid w:val="00CB64B4"/>
    <w:rsid w:val="00CC5233"/>
    <w:rsid w:val="00CD0B98"/>
    <w:rsid w:val="00CD5D52"/>
    <w:rsid w:val="00CE1A4D"/>
    <w:rsid w:val="00CE203A"/>
    <w:rsid w:val="00CE29F0"/>
    <w:rsid w:val="00CF1746"/>
    <w:rsid w:val="00CF4221"/>
    <w:rsid w:val="00D01278"/>
    <w:rsid w:val="00D01DAA"/>
    <w:rsid w:val="00D01EBD"/>
    <w:rsid w:val="00D170F2"/>
    <w:rsid w:val="00D2711F"/>
    <w:rsid w:val="00D30B39"/>
    <w:rsid w:val="00D32496"/>
    <w:rsid w:val="00D37A72"/>
    <w:rsid w:val="00D406A0"/>
    <w:rsid w:val="00D4176A"/>
    <w:rsid w:val="00D4279D"/>
    <w:rsid w:val="00D4586F"/>
    <w:rsid w:val="00D518CC"/>
    <w:rsid w:val="00D64AC5"/>
    <w:rsid w:val="00D65BD4"/>
    <w:rsid w:val="00D9327D"/>
    <w:rsid w:val="00D956CC"/>
    <w:rsid w:val="00D95A11"/>
    <w:rsid w:val="00D95D83"/>
    <w:rsid w:val="00DA1258"/>
    <w:rsid w:val="00DA20D7"/>
    <w:rsid w:val="00DA2F73"/>
    <w:rsid w:val="00DA33F2"/>
    <w:rsid w:val="00DA7377"/>
    <w:rsid w:val="00DA7649"/>
    <w:rsid w:val="00DB05E2"/>
    <w:rsid w:val="00DB4D52"/>
    <w:rsid w:val="00DB6D01"/>
    <w:rsid w:val="00DC18AC"/>
    <w:rsid w:val="00DC4588"/>
    <w:rsid w:val="00DC5189"/>
    <w:rsid w:val="00DC55C4"/>
    <w:rsid w:val="00DC6711"/>
    <w:rsid w:val="00DD77C2"/>
    <w:rsid w:val="00DE558E"/>
    <w:rsid w:val="00DE648C"/>
    <w:rsid w:val="00DF2E10"/>
    <w:rsid w:val="00DF7A83"/>
    <w:rsid w:val="00DF7DA1"/>
    <w:rsid w:val="00E07EB8"/>
    <w:rsid w:val="00E12EF2"/>
    <w:rsid w:val="00E15909"/>
    <w:rsid w:val="00E2076E"/>
    <w:rsid w:val="00E31178"/>
    <w:rsid w:val="00E448A4"/>
    <w:rsid w:val="00E460A9"/>
    <w:rsid w:val="00E606D8"/>
    <w:rsid w:val="00E66516"/>
    <w:rsid w:val="00E716E6"/>
    <w:rsid w:val="00E72837"/>
    <w:rsid w:val="00E74337"/>
    <w:rsid w:val="00E81FB8"/>
    <w:rsid w:val="00E85C86"/>
    <w:rsid w:val="00EA1421"/>
    <w:rsid w:val="00EA3A9B"/>
    <w:rsid w:val="00EA4A00"/>
    <w:rsid w:val="00EA5085"/>
    <w:rsid w:val="00EA7580"/>
    <w:rsid w:val="00EB1199"/>
    <w:rsid w:val="00EB3D37"/>
    <w:rsid w:val="00EB4C46"/>
    <w:rsid w:val="00EB59CB"/>
    <w:rsid w:val="00EC1ACA"/>
    <w:rsid w:val="00EC5938"/>
    <w:rsid w:val="00ED03CD"/>
    <w:rsid w:val="00ED163E"/>
    <w:rsid w:val="00EE54AA"/>
    <w:rsid w:val="00EF09D5"/>
    <w:rsid w:val="00EF1889"/>
    <w:rsid w:val="00EF623D"/>
    <w:rsid w:val="00EF63E4"/>
    <w:rsid w:val="00F02C5C"/>
    <w:rsid w:val="00F07F51"/>
    <w:rsid w:val="00F07FCC"/>
    <w:rsid w:val="00F323A3"/>
    <w:rsid w:val="00F46DFF"/>
    <w:rsid w:val="00F56E76"/>
    <w:rsid w:val="00F5740F"/>
    <w:rsid w:val="00F60ED2"/>
    <w:rsid w:val="00F61189"/>
    <w:rsid w:val="00F70C7E"/>
    <w:rsid w:val="00F74B93"/>
    <w:rsid w:val="00F83EBA"/>
    <w:rsid w:val="00F852EA"/>
    <w:rsid w:val="00F950BE"/>
    <w:rsid w:val="00F954A4"/>
    <w:rsid w:val="00FA0974"/>
    <w:rsid w:val="00FA3087"/>
    <w:rsid w:val="00FA6A9B"/>
    <w:rsid w:val="00FB2B58"/>
    <w:rsid w:val="00FB5A51"/>
    <w:rsid w:val="00FB6E06"/>
    <w:rsid w:val="00FC7CD3"/>
    <w:rsid w:val="00FD3FAF"/>
    <w:rsid w:val="00FD7291"/>
    <w:rsid w:val="00FE0BD3"/>
    <w:rsid w:val="00FE7E4C"/>
    <w:rsid w:val="00FF074D"/>
    <w:rsid w:val="00FF59AD"/>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4" w:unhideWhenUsed="1" w:qFormat="1"/>
    <w:lsdException w:name="heading 3" w:semiHidden="1" w:uiPriority="2" w:unhideWhenUsed="1" w:qFormat="1"/>
    <w:lsdException w:name="heading 4" w:semiHidden="1" w:uiPriority="3" w:unhideWhenUsed="1" w:qFormat="1"/>
    <w:lsdException w:name="heading 5" w:semiHidden="1" w:uiPriority="5"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63"/>
    <w:pPr>
      <w:spacing w:after="0" w:line="240" w:lineRule="auto"/>
    </w:pPr>
    <w:rPr>
      <w:rFonts w:ascii="Aptos" w:eastAsiaTheme="minorHAnsi" w:hAnsi="Aptos" w:cs="Aptos"/>
      <w:sz w:val="24"/>
      <w:szCs w:val="24"/>
      <w:lang w:eastAsia="et-EE"/>
    </w:rPr>
  </w:style>
  <w:style w:type="paragraph" w:styleId="Heading1">
    <w:name w:val="heading 1"/>
    <w:aliases w:val="Title"/>
    <w:next w:val="Heading2"/>
    <w:link w:val="Heading1Char"/>
    <w:uiPriority w:val="1"/>
    <w:qFormat/>
    <w:rsid w:val="00BF578F"/>
    <w:pPr>
      <w:keepNext/>
      <w:numPr>
        <w:numId w:val="50"/>
      </w:numPr>
      <w:spacing w:before="240" w:after="120"/>
      <w:outlineLvl w:val="0"/>
    </w:pPr>
    <w:rPr>
      <w:rFonts w:ascii="Arial Bold" w:hAnsi="Arial Bold" w:cs="Arial"/>
      <w:b/>
      <w:caps/>
      <w:kern w:val="20"/>
      <w:sz w:val="20"/>
    </w:rPr>
  </w:style>
  <w:style w:type="paragraph" w:styleId="Heading2">
    <w:name w:val="heading 2"/>
    <w:aliases w:val="Lõik"/>
    <w:link w:val="Heading2Char"/>
    <w:uiPriority w:val="4"/>
    <w:unhideWhenUsed/>
    <w:qFormat/>
    <w:rsid w:val="00BF578F"/>
    <w:pPr>
      <w:numPr>
        <w:ilvl w:val="1"/>
        <w:numId w:val="50"/>
      </w:numPr>
      <w:spacing w:before="120" w:after="120"/>
      <w:jc w:val="both"/>
      <w:outlineLvl w:val="1"/>
    </w:pPr>
    <w:rPr>
      <w:rFonts w:ascii="Arial" w:hAnsi="Arial" w:cs="Arial"/>
      <w:kern w:val="20"/>
      <w:sz w:val="20"/>
    </w:rPr>
  </w:style>
  <w:style w:type="paragraph" w:styleId="Heading3">
    <w:name w:val="heading 3"/>
    <w:aliases w:val="Alapealkiri tähega"/>
    <w:next w:val="Heading2"/>
    <w:link w:val="Heading3Char"/>
    <w:uiPriority w:val="2"/>
    <w:unhideWhenUsed/>
    <w:qFormat/>
    <w:rsid w:val="00BF578F"/>
    <w:pPr>
      <w:numPr>
        <w:ilvl w:val="2"/>
        <w:numId w:val="50"/>
      </w:numPr>
      <w:spacing w:before="240" w:after="120"/>
      <w:outlineLvl w:val="2"/>
    </w:pPr>
    <w:rPr>
      <w:rFonts w:ascii="Arial Bold" w:hAnsi="Arial Bold" w:cs="Arial"/>
      <w:b/>
      <w:smallCaps/>
      <w:kern w:val="20"/>
      <w:sz w:val="20"/>
    </w:rPr>
  </w:style>
  <w:style w:type="paragraph" w:styleId="Heading4">
    <w:name w:val="heading 4"/>
    <w:aliases w:val="Alapealkiri bulletiga,Lõigusisene alaliigendus"/>
    <w:basedOn w:val="ListParagraph"/>
    <w:next w:val="Heading2"/>
    <w:link w:val="Heading4Char"/>
    <w:uiPriority w:val="3"/>
    <w:unhideWhenUsed/>
    <w:qFormat/>
    <w:rsid w:val="00BF578F"/>
    <w:pPr>
      <w:keepNext/>
      <w:widowControl w:val="0"/>
      <w:numPr>
        <w:numId w:val="40"/>
      </w:numPr>
      <w:suppressLineNumbers/>
      <w:suppressAutoHyphens/>
      <w:spacing w:before="240" w:after="120" w:line="276" w:lineRule="auto"/>
      <w:contextualSpacing w:val="0"/>
      <w:textboxTightWrap w:val="allLines"/>
      <w:outlineLvl w:val="3"/>
    </w:pPr>
    <w:rPr>
      <w:rFonts w:ascii="Arial Bold" w:hAnsi="Arial Bold" w:cs="Arial"/>
      <w:b/>
    </w:rPr>
  </w:style>
  <w:style w:type="paragraph" w:styleId="Heading5">
    <w:name w:val="heading 5"/>
    <w:aliases w:val="Lõigusisene liigendus"/>
    <w:basedOn w:val="ListParagraph"/>
    <w:link w:val="Heading5Char"/>
    <w:uiPriority w:val="5"/>
    <w:semiHidden/>
    <w:unhideWhenUsed/>
    <w:qFormat/>
    <w:rsid w:val="00BF578F"/>
    <w:pPr>
      <w:widowControl w:val="0"/>
      <w:numPr>
        <w:ilvl w:val="4"/>
        <w:numId w:val="50"/>
      </w:numPr>
      <w:spacing w:after="120" w:line="276" w:lineRule="auto"/>
      <w:contextualSpacing w:val="0"/>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18"/>
    <w:pPr>
      <w:tabs>
        <w:tab w:val="center" w:pos="4536"/>
        <w:tab w:val="right" w:pos="9072"/>
      </w:tabs>
    </w:pPr>
  </w:style>
  <w:style w:type="character" w:customStyle="1" w:styleId="HeaderChar">
    <w:name w:val="Header Char"/>
    <w:basedOn w:val="DefaultParagraphFont"/>
    <w:link w:val="Header"/>
    <w:uiPriority w:val="99"/>
    <w:rsid w:val="009F2E18"/>
  </w:style>
  <w:style w:type="paragraph" w:styleId="Footer">
    <w:name w:val="footer"/>
    <w:basedOn w:val="Normal"/>
    <w:link w:val="FooterChar"/>
    <w:uiPriority w:val="99"/>
    <w:unhideWhenUsed/>
    <w:rsid w:val="009F2E18"/>
    <w:pPr>
      <w:tabs>
        <w:tab w:val="center" w:pos="4536"/>
        <w:tab w:val="right" w:pos="9072"/>
      </w:tabs>
    </w:pPr>
  </w:style>
  <w:style w:type="character" w:customStyle="1" w:styleId="FooterChar">
    <w:name w:val="Footer Char"/>
    <w:basedOn w:val="DefaultParagraphFont"/>
    <w:link w:val="Footer"/>
    <w:uiPriority w:val="99"/>
    <w:rsid w:val="009F2E18"/>
  </w:style>
  <w:style w:type="character" w:styleId="PlaceholderText">
    <w:name w:val="Placeholder Text"/>
    <w:basedOn w:val="DefaultParagraphFont"/>
    <w:uiPriority w:val="99"/>
    <w:semiHidden/>
    <w:rsid w:val="00261ACD"/>
    <w:rPr>
      <w:color w:val="808080"/>
    </w:rPr>
  </w:style>
  <w:style w:type="character" w:styleId="LineNumber">
    <w:name w:val="line number"/>
    <w:basedOn w:val="DefaultParagraphFont"/>
    <w:uiPriority w:val="99"/>
    <w:semiHidden/>
    <w:unhideWhenUsed/>
    <w:rsid w:val="00FC7CD3"/>
  </w:style>
  <w:style w:type="character" w:styleId="Hyperlink">
    <w:name w:val="Hyperlink"/>
    <w:basedOn w:val="DefaultParagraphFont"/>
    <w:uiPriority w:val="99"/>
    <w:unhideWhenUsed/>
    <w:rsid w:val="004E3FCF"/>
    <w:rPr>
      <w:color w:val="000000" w:themeColor="hyperlink"/>
      <w:u w:val="single"/>
    </w:rPr>
  </w:style>
  <w:style w:type="character" w:styleId="Mention">
    <w:name w:val="Mention"/>
    <w:basedOn w:val="DefaultParagraphFont"/>
    <w:uiPriority w:val="99"/>
    <w:semiHidden/>
    <w:unhideWhenUsed/>
    <w:rsid w:val="004E3FCF"/>
    <w:rPr>
      <w:color w:val="2B579A"/>
      <w:shd w:val="clear" w:color="auto" w:fill="E6E6E6"/>
    </w:rPr>
  </w:style>
  <w:style w:type="paragraph" w:styleId="NoSpacing">
    <w:name w:val="No Spacing"/>
    <w:basedOn w:val="Normal"/>
    <w:uiPriority w:val="1"/>
    <w:rsid w:val="00A65240"/>
    <w:pPr>
      <w:spacing w:before="40"/>
    </w:pPr>
  </w:style>
  <w:style w:type="paragraph" w:styleId="ListParagraph">
    <w:name w:val="List Paragraph"/>
    <w:basedOn w:val="Normal"/>
    <w:uiPriority w:val="34"/>
    <w:rsid w:val="004F39F5"/>
    <w:pPr>
      <w:ind w:left="720"/>
      <w:contextualSpacing/>
    </w:pPr>
  </w:style>
  <w:style w:type="paragraph" w:styleId="Revision">
    <w:name w:val="Revision"/>
    <w:hidden/>
    <w:uiPriority w:val="99"/>
    <w:semiHidden/>
    <w:rsid w:val="00271A10"/>
    <w:pPr>
      <w:spacing w:after="0" w:line="240" w:lineRule="auto"/>
    </w:pPr>
    <w:rPr>
      <w:rFonts w:ascii="Arial" w:hAnsi="Arial"/>
      <w:sz w:val="20"/>
    </w:rPr>
  </w:style>
  <w:style w:type="paragraph" w:customStyle="1" w:styleId="Default">
    <w:name w:val="Default"/>
    <w:rsid w:val="00B35C3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166D9"/>
    <w:rPr>
      <w:color w:val="605E5C"/>
      <w:shd w:val="clear" w:color="auto" w:fill="E1DFDD"/>
    </w:rPr>
  </w:style>
  <w:style w:type="table" w:styleId="TableGrid">
    <w:name w:val="Table Grid"/>
    <w:basedOn w:val="TableNormal"/>
    <w:uiPriority w:val="39"/>
    <w:rsid w:val="007A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65EC"/>
    <w:rPr>
      <w:szCs w:val="20"/>
    </w:rPr>
  </w:style>
  <w:style w:type="character" w:customStyle="1" w:styleId="FootnoteTextChar">
    <w:name w:val="Footnote Text Char"/>
    <w:basedOn w:val="DefaultParagraphFont"/>
    <w:link w:val="FootnoteText"/>
    <w:uiPriority w:val="99"/>
    <w:semiHidden/>
    <w:rsid w:val="007A65EC"/>
    <w:rPr>
      <w:rFonts w:ascii="Arial" w:hAnsi="Arial"/>
      <w:sz w:val="20"/>
      <w:szCs w:val="20"/>
    </w:rPr>
  </w:style>
  <w:style w:type="character" w:styleId="FootnoteReference">
    <w:name w:val="footnote reference"/>
    <w:basedOn w:val="DefaultParagraphFont"/>
    <w:uiPriority w:val="99"/>
    <w:semiHidden/>
    <w:unhideWhenUsed/>
    <w:rsid w:val="007A65EC"/>
    <w:rPr>
      <w:vertAlign w:val="superscript"/>
    </w:rPr>
  </w:style>
  <w:style w:type="paragraph" w:customStyle="1" w:styleId="NudedTaotlused">
    <w:name w:val="Nõuded/Taotlused"/>
    <w:basedOn w:val="Normal"/>
    <w:next w:val="Heading5"/>
    <w:qFormat/>
    <w:rsid w:val="00BF578F"/>
    <w:rPr>
      <w:b/>
      <w:kern w:val="20"/>
    </w:rPr>
  </w:style>
  <w:style w:type="character" w:customStyle="1" w:styleId="Heading5Char">
    <w:name w:val="Heading 5 Char"/>
    <w:aliases w:val="Lõigusisene liigendus Char"/>
    <w:basedOn w:val="DefaultParagraphFont"/>
    <w:link w:val="Heading5"/>
    <w:uiPriority w:val="5"/>
    <w:semiHidden/>
    <w:rsid w:val="00BF578F"/>
    <w:rPr>
      <w:rFonts w:ascii="Arial" w:hAnsi="Arial"/>
      <w:kern w:val="20"/>
      <w:sz w:val="20"/>
    </w:rPr>
  </w:style>
  <w:style w:type="paragraph" w:customStyle="1" w:styleId="Lisad">
    <w:name w:val="Lisad"/>
    <w:basedOn w:val="Normal"/>
    <w:link w:val="LisadChar"/>
    <w:uiPriority w:val="8"/>
    <w:qFormat/>
    <w:rsid w:val="00BF578F"/>
    <w:pPr>
      <w:numPr>
        <w:numId w:val="43"/>
      </w:numPr>
      <w:spacing w:line="276" w:lineRule="auto"/>
      <w:contextualSpacing/>
    </w:pPr>
    <w:rPr>
      <w:kern w:val="20"/>
    </w:rPr>
  </w:style>
  <w:style w:type="character" w:customStyle="1" w:styleId="LisadChar">
    <w:name w:val="Lisad Char"/>
    <w:basedOn w:val="DefaultParagraphFont"/>
    <w:link w:val="Lisad"/>
    <w:uiPriority w:val="8"/>
    <w:rsid w:val="00BF578F"/>
    <w:rPr>
      <w:rFonts w:ascii="Arial" w:hAnsi="Arial"/>
      <w:kern w:val="20"/>
      <w:sz w:val="20"/>
    </w:rPr>
  </w:style>
  <w:style w:type="character" w:customStyle="1" w:styleId="Heading1Char">
    <w:name w:val="Heading 1 Char"/>
    <w:aliases w:val="Title Char"/>
    <w:basedOn w:val="DefaultParagraphFont"/>
    <w:link w:val="Heading1"/>
    <w:uiPriority w:val="1"/>
    <w:rsid w:val="00BF578F"/>
    <w:rPr>
      <w:rFonts w:ascii="Arial Bold" w:hAnsi="Arial Bold" w:cs="Arial"/>
      <w:b/>
      <w:caps/>
      <w:kern w:val="20"/>
      <w:sz w:val="20"/>
    </w:rPr>
  </w:style>
  <w:style w:type="character" w:customStyle="1" w:styleId="Heading2Char">
    <w:name w:val="Heading 2 Char"/>
    <w:aliases w:val="Lõik Char"/>
    <w:basedOn w:val="DefaultParagraphFont"/>
    <w:link w:val="Heading2"/>
    <w:uiPriority w:val="4"/>
    <w:rsid w:val="00BF578F"/>
    <w:rPr>
      <w:rFonts w:ascii="Arial" w:hAnsi="Arial" w:cs="Arial"/>
      <w:kern w:val="20"/>
      <w:sz w:val="20"/>
    </w:rPr>
  </w:style>
  <w:style w:type="character" w:customStyle="1" w:styleId="Heading3Char">
    <w:name w:val="Heading 3 Char"/>
    <w:aliases w:val="Alapealkiri tähega Char"/>
    <w:basedOn w:val="DefaultParagraphFont"/>
    <w:link w:val="Heading3"/>
    <w:uiPriority w:val="2"/>
    <w:rsid w:val="00BF578F"/>
    <w:rPr>
      <w:rFonts w:ascii="Arial Bold" w:hAnsi="Arial Bold" w:cs="Arial"/>
      <w:b/>
      <w:smallCaps/>
      <w:kern w:val="20"/>
      <w:sz w:val="20"/>
    </w:rPr>
  </w:style>
  <w:style w:type="character" w:customStyle="1" w:styleId="Heading4Char">
    <w:name w:val="Heading 4 Char"/>
    <w:aliases w:val="Alapealkiri bulletiga Char,Lõigusisene alaliigendus Char"/>
    <w:basedOn w:val="DefaultParagraphFont"/>
    <w:link w:val="Heading4"/>
    <w:uiPriority w:val="3"/>
    <w:rsid w:val="00BF578F"/>
    <w:rPr>
      <w:rFonts w:ascii="Arial Bold" w:hAnsi="Arial Bold" w:cs="Arial"/>
      <w:b/>
      <w:sz w:val="20"/>
    </w:rPr>
  </w:style>
  <w:style w:type="paragraph" w:styleId="Quote">
    <w:name w:val="Quote"/>
    <w:basedOn w:val="Normal"/>
    <w:next w:val="Normal"/>
    <w:link w:val="QuoteChar"/>
    <w:uiPriority w:val="7"/>
    <w:qFormat/>
    <w:rsid w:val="00BF578F"/>
    <w:pPr>
      <w:spacing w:after="120" w:line="276" w:lineRule="auto"/>
      <w:ind w:left="1134" w:right="567"/>
    </w:pPr>
    <w:rPr>
      <w:iCs/>
      <w:kern w:val="20"/>
      <w:sz w:val="18"/>
    </w:rPr>
  </w:style>
  <w:style w:type="character" w:customStyle="1" w:styleId="QuoteChar">
    <w:name w:val="Quote Char"/>
    <w:basedOn w:val="DefaultParagraphFont"/>
    <w:link w:val="Quote"/>
    <w:uiPriority w:val="7"/>
    <w:rsid w:val="00BF578F"/>
    <w:rPr>
      <w:rFonts w:ascii="Arial" w:hAnsi="Arial"/>
      <w:iCs/>
      <w:kern w:val="20"/>
      <w:sz w:val="18"/>
    </w:rPr>
  </w:style>
  <w:style w:type="paragraph" w:styleId="TOCHeading">
    <w:name w:val="TOC Heading"/>
    <w:basedOn w:val="Heading1"/>
    <w:next w:val="Normal"/>
    <w:uiPriority w:val="39"/>
    <w:semiHidden/>
    <w:unhideWhenUsed/>
    <w:qFormat/>
    <w:rsid w:val="00BF578F"/>
    <w:pPr>
      <w:outlineLvl w:val="9"/>
    </w:pPr>
  </w:style>
  <w:style w:type="character" w:styleId="FollowedHyperlink">
    <w:name w:val="FollowedHyperlink"/>
    <w:basedOn w:val="DefaultParagraphFont"/>
    <w:uiPriority w:val="99"/>
    <w:semiHidden/>
    <w:unhideWhenUsed/>
    <w:rsid w:val="00FA0974"/>
    <w:rPr>
      <w:color w:val="000000" w:themeColor="followedHyperlink"/>
      <w:u w:val="single"/>
    </w:rPr>
  </w:style>
  <w:style w:type="character" w:styleId="CommentReference">
    <w:name w:val="annotation reference"/>
    <w:basedOn w:val="DefaultParagraphFont"/>
    <w:uiPriority w:val="99"/>
    <w:semiHidden/>
    <w:unhideWhenUsed/>
    <w:rsid w:val="00D2711F"/>
    <w:rPr>
      <w:sz w:val="16"/>
      <w:szCs w:val="16"/>
    </w:rPr>
  </w:style>
  <w:style w:type="paragraph" w:styleId="CommentText">
    <w:name w:val="annotation text"/>
    <w:basedOn w:val="Normal"/>
    <w:link w:val="CommentTextChar"/>
    <w:uiPriority w:val="99"/>
    <w:unhideWhenUsed/>
    <w:rsid w:val="00D2711F"/>
    <w:rPr>
      <w:szCs w:val="20"/>
    </w:rPr>
  </w:style>
  <w:style w:type="character" w:customStyle="1" w:styleId="CommentTextChar">
    <w:name w:val="Comment Text Char"/>
    <w:basedOn w:val="DefaultParagraphFont"/>
    <w:link w:val="CommentText"/>
    <w:uiPriority w:val="99"/>
    <w:rsid w:val="00D271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711F"/>
    <w:rPr>
      <w:b/>
      <w:bCs/>
    </w:rPr>
  </w:style>
  <w:style w:type="character" w:customStyle="1" w:styleId="CommentSubjectChar">
    <w:name w:val="Comment Subject Char"/>
    <w:basedOn w:val="CommentTextChar"/>
    <w:link w:val="CommentSubject"/>
    <w:uiPriority w:val="99"/>
    <w:semiHidden/>
    <w:rsid w:val="00D2711F"/>
    <w:rPr>
      <w:rFonts w:ascii="Arial" w:hAnsi="Arial"/>
      <w:b/>
      <w:bCs/>
      <w:sz w:val="20"/>
      <w:szCs w:val="20"/>
    </w:rPr>
  </w:style>
  <w:style w:type="character" w:styleId="Strong">
    <w:name w:val="Strong"/>
    <w:basedOn w:val="DefaultParagraphFont"/>
    <w:uiPriority w:val="22"/>
    <w:qFormat/>
    <w:rsid w:val="001402F0"/>
    <w:rPr>
      <w:b/>
      <w:bCs/>
    </w:rPr>
  </w:style>
  <w:style w:type="paragraph" w:styleId="NormalWeb">
    <w:name w:val="Normal (Web)"/>
    <w:basedOn w:val="Normal"/>
    <w:uiPriority w:val="99"/>
    <w:semiHidden/>
    <w:unhideWhenUsed/>
    <w:rsid w:val="001402F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64B3C"/>
  </w:style>
  <w:style w:type="paragraph" w:customStyle="1" w:styleId="muudetavtekst">
    <w:name w:val="muudetav tekst"/>
    <w:basedOn w:val="Normal"/>
    <w:qFormat/>
    <w:rsid w:val="004A46B1"/>
    <w:pPr>
      <w:suppressAutoHyphens/>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3666">
      <w:bodyDiv w:val="1"/>
      <w:marLeft w:val="0"/>
      <w:marRight w:val="0"/>
      <w:marTop w:val="0"/>
      <w:marBottom w:val="0"/>
      <w:divBdr>
        <w:top w:val="none" w:sz="0" w:space="0" w:color="auto"/>
        <w:left w:val="none" w:sz="0" w:space="0" w:color="auto"/>
        <w:bottom w:val="none" w:sz="0" w:space="0" w:color="auto"/>
        <w:right w:val="none" w:sz="0" w:space="0" w:color="auto"/>
      </w:divBdr>
    </w:div>
    <w:div w:id="97407819">
      <w:bodyDiv w:val="1"/>
      <w:marLeft w:val="0"/>
      <w:marRight w:val="0"/>
      <w:marTop w:val="0"/>
      <w:marBottom w:val="0"/>
      <w:divBdr>
        <w:top w:val="none" w:sz="0" w:space="0" w:color="auto"/>
        <w:left w:val="none" w:sz="0" w:space="0" w:color="auto"/>
        <w:bottom w:val="none" w:sz="0" w:space="0" w:color="auto"/>
        <w:right w:val="none" w:sz="0" w:space="0" w:color="auto"/>
      </w:divBdr>
    </w:div>
    <w:div w:id="169099461">
      <w:bodyDiv w:val="1"/>
      <w:marLeft w:val="0"/>
      <w:marRight w:val="0"/>
      <w:marTop w:val="0"/>
      <w:marBottom w:val="0"/>
      <w:divBdr>
        <w:top w:val="none" w:sz="0" w:space="0" w:color="auto"/>
        <w:left w:val="none" w:sz="0" w:space="0" w:color="auto"/>
        <w:bottom w:val="none" w:sz="0" w:space="0" w:color="auto"/>
        <w:right w:val="none" w:sz="0" w:space="0" w:color="auto"/>
      </w:divBdr>
    </w:div>
    <w:div w:id="234776994">
      <w:bodyDiv w:val="1"/>
      <w:marLeft w:val="0"/>
      <w:marRight w:val="0"/>
      <w:marTop w:val="0"/>
      <w:marBottom w:val="0"/>
      <w:divBdr>
        <w:top w:val="none" w:sz="0" w:space="0" w:color="auto"/>
        <w:left w:val="none" w:sz="0" w:space="0" w:color="auto"/>
        <w:bottom w:val="none" w:sz="0" w:space="0" w:color="auto"/>
        <w:right w:val="none" w:sz="0" w:space="0" w:color="auto"/>
      </w:divBdr>
    </w:div>
    <w:div w:id="334765728">
      <w:bodyDiv w:val="1"/>
      <w:marLeft w:val="0"/>
      <w:marRight w:val="0"/>
      <w:marTop w:val="0"/>
      <w:marBottom w:val="0"/>
      <w:divBdr>
        <w:top w:val="none" w:sz="0" w:space="0" w:color="auto"/>
        <w:left w:val="none" w:sz="0" w:space="0" w:color="auto"/>
        <w:bottom w:val="none" w:sz="0" w:space="0" w:color="auto"/>
        <w:right w:val="none" w:sz="0" w:space="0" w:color="auto"/>
      </w:divBdr>
    </w:div>
    <w:div w:id="439298958">
      <w:bodyDiv w:val="1"/>
      <w:marLeft w:val="0"/>
      <w:marRight w:val="0"/>
      <w:marTop w:val="0"/>
      <w:marBottom w:val="0"/>
      <w:divBdr>
        <w:top w:val="none" w:sz="0" w:space="0" w:color="auto"/>
        <w:left w:val="none" w:sz="0" w:space="0" w:color="auto"/>
        <w:bottom w:val="none" w:sz="0" w:space="0" w:color="auto"/>
        <w:right w:val="none" w:sz="0" w:space="0" w:color="auto"/>
      </w:divBdr>
    </w:div>
    <w:div w:id="572550668">
      <w:bodyDiv w:val="1"/>
      <w:marLeft w:val="0"/>
      <w:marRight w:val="0"/>
      <w:marTop w:val="0"/>
      <w:marBottom w:val="0"/>
      <w:divBdr>
        <w:top w:val="none" w:sz="0" w:space="0" w:color="auto"/>
        <w:left w:val="none" w:sz="0" w:space="0" w:color="auto"/>
        <w:bottom w:val="none" w:sz="0" w:space="0" w:color="auto"/>
        <w:right w:val="none" w:sz="0" w:space="0" w:color="auto"/>
      </w:divBdr>
      <w:divsChild>
        <w:div w:id="137458507">
          <w:marLeft w:val="-150"/>
          <w:marRight w:val="0"/>
          <w:marTop w:val="0"/>
          <w:marBottom w:val="0"/>
          <w:divBdr>
            <w:top w:val="none" w:sz="0" w:space="0" w:color="auto"/>
            <w:left w:val="none" w:sz="0" w:space="0" w:color="auto"/>
            <w:bottom w:val="none" w:sz="0" w:space="0" w:color="auto"/>
            <w:right w:val="none" w:sz="0" w:space="0" w:color="auto"/>
          </w:divBdr>
          <w:divsChild>
            <w:div w:id="523519048">
              <w:marLeft w:val="0"/>
              <w:marRight w:val="0"/>
              <w:marTop w:val="0"/>
              <w:marBottom w:val="0"/>
              <w:divBdr>
                <w:top w:val="none" w:sz="0" w:space="0" w:color="auto"/>
                <w:left w:val="none" w:sz="0" w:space="0" w:color="auto"/>
                <w:bottom w:val="none" w:sz="0" w:space="0" w:color="auto"/>
                <w:right w:val="none" w:sz="0" w:space="0" w:color="auto"/>
              </w:divBdr>
              <w:divsChild>
                <w:div w:id="924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1652">
          <w:marLeft w:val="-150"/>
          <w:marRight w:val="0"/>
          <w:marTop w:val="0"/>
          <w:marBottom w:val="0"/>
          <w:divBdr>
            <w:top w:val="none" w:sz="0" w:space="0" w:color="auto"/>
            <w:left w:val="none" w:sz="0" w:space="0" w:color="auto"/>
            <w:bottom w:val="none" w:sz="0" w:space="0" w:color="auto"/>
            <w:right w:val="none" w:sz="0" w:space="0" w:color="auto"/>
          </w:divBdr>
          <w:divsChild>
            <w:div w:id="975186164">
              <w:marLeft w:val="0"/>
              <w:marRight w:val="0"/>
              <w:marTop w:val="0"/>
              <w:marBottom w:val="0"/>
              <w:divBdr>
                <w:top w:val="none" w:sz="0" w:space="0" w:color="auto"/>
                <w:left w:val="none" w:sz="0" w:space="0" w:color="auto"/>
                <w:bottom w:val="none" w:sz="0" w:space="0" w:color="auto"/>
                <w:right w:val="none" w:sz="0" w:space="0" w:color="auto"/>
              </w:divBdr>
              <w:divsChild>
                <w:div w:id="1889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2291">
          <w:marLeft w:val="-150"/>
          <w:marRight w:val="0"/>
          <w:marTop w:val="0"/>
          <w:marBottom w:val="0"/>
          <w:divBdr>
            <w:top w:val="none" w:sz="0" w:space="0" w:color="auto"/>
            <w:left w:val="none" w:sz="0" w:space="0" w:color="auto"/>
            <w:bottom w:val="none" w:sz="0" w:space="0" w:color="auto"/>
            <w:right w:val="none" w:sz="0" w:space="0" w:color="auto"/>
          </w:divBdr>
          <w:divsChild>
            <w:div w:id="1480070832">
              <w:marLeft w:val="0"/>
              <w:marRight w:val="0"/>
              <w:marTop w:val="0"/>
              <w:marBottom w:val="0"/>
              <w:divBdr>
                <w:top w:val="none" w:sz="0" w:space="0" w:color="auto"/>
                <w:left w:val="none" w:sz="0" w:space="0" w:color="auto"/>
                <w:bottom w:val="none" w:sz="0" w:space="0" w:color="auto"/>
                <w:right w:val="none" w:sz="0" w:space="0" w:color="auto"/>
              </w:divBdr>
              <w:divsChild>
                <w:div w:id="6694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1027">
      <w:bodyDiv w:val="1"/>
      <w:marLeft w:val="0"/>
      <w:marRight w:val="0"/>
      <w:marTop w:val="0"/>
      <w:marBottom w:val="0"/>
      <w:divBdr>
        <w:top w:val="none" w:sz="0" w:space="0" w:color="auto"/>
        <w:left w:val="none" w:sz="0" w:space="0" w:color="auto"/>
        <w:bottom w:val="none" w:sz="0" w:space="0" w:color="auto"/>
        <w:right w:val="none" w:sz="0" w:space="0" w:color="auto"/>
      </w:divBdr>
      <w:divsChild>
        <w:div w:id="844905177">
          <w:marLeft w:val="0"/>
          <w:marRight w:val="0"/>
          <w:marTop w:val="0"/>
          <w:marBottom w:val="0"/>
          <w:divBdr>
            <w:top w:val="none" w:sz="0" w:space="0" w:color="auto"/>
            <w:left w:val="none" w:sz="0" w:space="0" w:color="auto"/>
            <w:bottom w:val="none" w:sz="0" w:space="0" w:color="auto"/>
            <w:right w:val="none" w:sz="0" w:space="0" w:color="auto"/>
          </w:divBdr>
        </w:div>
        <w:div w:id="2038191411">
          <w:marLeft w:val="0"/>
          <w:marRight w:val="0"/>
          <w:marTop w:val="0"/>
          <w:marBottom w:val="0"/>
          <w:divBdr>
            <w:top w:val="none" w:sz="0" w:space="0" w:color="auto"/>
            <w:left w:val="none" w:sz="0" w:space="0" w:color="auto"/>
            <w:bottom w:val="none" w:sz="0" w:space="0" w:color="auto"/>
            <w:right w:val="none" w:sz="0" w:space="0" w:color="auto"/>
          </w:divBdr>
        </w:div>
      </w:divsChild>
    </w:div>
    <w:div w:id="643851751">
      <w:bodyDiv w:val="1"/>
      <w:marLeft w:val="0"/>
      <w:marRight w:val="0"/>
      <w:marTop w:val="0"/>
      <w:marBottom w:val="0"/>
      <w:divBdr>
        <w:top w:val="none" w:sz="0" w:space="0" w:color="auto"/>
        <w:left w:val="none" w:sz="0" w:space="0" w:color="auto"/>
        <w:bottom w:val="none" w:sz="0" w:space="0" w:color="auto"/>
        <w:right w:val="none" w:sz="0" w:space="0" w:color="auto"/>
      </w:divBdr>
    </w:div>
    <w:div w:id="878275177">
      <w:bodyDiv w:val="1"/>
      <w:marLeft w:val="0"/>
      <w:marRight w:val="0"/>
      <w:marTop w:val="0"/>
      <w:marBottom w:val="0"/>
      <w:divBdr>
        <w:top w:val="none" w:sz="0" w:space="0" w:color="auto"/>
        <w:left w:val="none" w:sz="0" w:space="0" w:color="auto"/>
        <w:bottom w:val="none" w:sz="0" w:space="0" w:color="auto"/>
        <w:right w:val="none" w:sz="0" w:space="0" w:color="auto"/>
      </w:divBdr>
    </w:div>
    <w:div w:id="884827327">
      <w:bodyDiv w:val="1"/>
      <w:marLeft w:val="0"/>
      <w:marRight w:val="0"/>
      <w:marTop w:val="0"/>
      <w:marBottom w:val="0"/>
      <w:divBdr>
        <w:top w:val="none" w:sz="0" w:space="0" w:color="auto"/>
        <w:left w:val="none" w:sz="0" w:space="0" w:color="auto"/>
        <w:bottom w:val="none" w:sz="0" w:space="0" w:color="auto"/>
        <w:right w:val="none" w:sz="0" w:space="0" w:color="auto"/>
      </w:divBdr>
    </w:div>
    <w:div w:id="992414053">
      <w:bodyDiv w:val="1"/>
      <w:marLeft w:val="0"/>
      <w:marRight w:val="0"/>
      <w:marTop w:val="0"/>
      <w:marBottom w:val="0"/>
      <w:divBdr>
        <w:top w:val="none" w:sz="0" w:space="0" w:color="auto"/>
        <w:left w:val="none" w:sz="0" w:space="0" w:color="auto"/>
        <w:bottom w:val="none" w:sz="0" w:space="0" w:color="auto"/>
        <w:right w:val="none" w:sz="0" w:space="0" w:color="auto"/>
      </w:divBdr>
    </w:div>
    <w:div w:id="1107850886">
      <w:bodyDiv w:val="1"/>
      <w:marLeft w:val="0"/>
      <w:marRight w:val="0"/>
      <w:marTop w:val="0"/>
      <w:marBottom w:val="0"/>
      <w:divBdr>
        <w:top w:val="none" w:sz="0" w:space="0" w:color="auto"/>
        <w:left w:val="none" w:sz="0" w:space="0" w:color="auto"/>
        <w:bottom w:val="none" w:sz="0" w:space="0" w:color="auto"/>
        <w:right w:val="none" w:sz="0" w:space="0" w:color="auto"/>
      </w:divBdr>
    </w:div>
    <w:div w:id="1372075523">
      <w:bodyDiv w:val="1"/>
      <w:marLeft w:val="0"/>
      <w:marRight w:val="0"/>
      <w:marTop w:val="0"/>
      <w:marBottom w:val="0"/>
      <w:divBdr>
        <w:top w:val="none" w:sz="0" w:space="0" w:color="auto"/>
        <w:left w:val="none" w:sz="0" w:space="0" w:color="auto"/>
        <w:bottom w:val="none" w:sz="0" w:space="0" w:color="auto"/>
        <w:right w:val="none" w:sz="0" w:space="0" w:color="auto"/>
      </w:divBdr>
    </w:div>
    <w:div w:id="1398238098">
      <w:bodyDiv w:val="1"/>
      <w:marLeft w:val="0"/>
      <w:marRight w:val="0"/>
      <w:marTop w:val="0"/>
      <w:marBottom w:val="0"/>
      <w:divBdr>
        <w:top w:val="none" w:sz="0" w:space="0" w:color="auto"/>
        <w:left w:val="none" w:sz="0" w:space="0" w:color="auto"/>
        <w:bottom w:val="none" w:sz="0" w:space="0" w:color="auto"/>
        <w:right w:val="none" w:sz="0" w:space="0" w:color="auto"/>
      </w:divBdr>
    </w:div>
    <w:div w:id="1465385462">
      <w:bodyDiv w:val="1"/>
      <w:marLeft w:val="0"/>
      <w:marRight w:val="0"/>
      <w:marTop w:val="0"/>
      <w:marBottom w:val="0"/>
      <w:divBdr>
        <w:top w:val="none" w:sz="0" w:space="0" w:color="auto"/>
        <w:left w:val="none" w:sz="0" w:space="0" w:color="auto"/>
        <w:bottom w:val="none" w:sz="0" w:space="0" w:color="auto"/>
        <w:right w:val="none" w:sz="0" w:space="0" w:color="auto"/>
      </w:divBdr>
      <w:divsChild>
        <w:div w:id="2087678165">
          <w:marLeft w:val="0"/>
          <w:marRight w:val="0"/>
          <w:marTop w:val="0"/>
          <w:marBottom w:val="0"/>
          <w:divBdr>
            <w:top w:val="none" w:sz="0" w:space="0" w:color="auto"/>
            <w:left w:val="none" w:sz="0" w:space="0" w:color="auto"/>
            <w:bottom w:val="none" w:sz="0" w:space="0" w:color="auto"/>
            <w:right w:val="none" w:sz="0" w:space="0" w:color="auto"/>
          </w:divBdr>
          <w:divsChild>
            <w:div w:id="669987483">
              <w:marLeft w:val="0"/>
              <w:marRight w:val="0"/>
              <w:marTop w:val="0"/>
              <w:marBottom w:val="0"/>
              <w:divBdr>
                <w:top w:val="none" w:sz="0" w:space="0" w:color="auto"/>
                <w:left w:val="none" w:sz="0" w:space="0" w:color="auto"/>
                <w:bottom w:val="none" w:sz="0" w:space="0" w:color="auto"/>
                <w:right w:val="none" w:sz="0" w:space="0" w:color="auto"/>
              </w:divBdr>
              <w:divsChild>
                <w:div w:id="1378041881">
                  <w:marLeft w:val="0"/>
                  <w:marRight w:val="0"/>
                  <w:marTop w:val="0"/>
                  <w:marBottom w:val="0"/>
                  <w:divBdr>
                    <w:top w:val="none" w:sz="0" w:space="0" w:color="auto"/>
                    <w:left w:val="none" w:sz="0" w:space="0" w:color="auto"/>
                    <w:bottom w:val="none" w:sz="0" w:space="0" w:color="auto"/>
                    <w:right w:val="none" w:sz="0" w:space="0" w:color="auto"/>
                  </w:divBdr>
                  <w:divsChild>
                    <w:div w:id="172183419">
                      <w:marLeft w:val="0"/>
                      <w:marRight w:val="0"/>
                      <w:marTop w:val="0"/>
                      <w:marBottom w:val="0"/>
                      <w:divBdr>
                        <w:top w:val="none" w:sz="0" w:space="0" w:color="auto"/>
                        <w:left w:val="none" w:sz="0" w:space="0" w:color="auto"/>
                        <w:bottom w:val="none" w:sz="0" w:space="0" w:color="auto"/>
                        <w:right w:val="none" w:sz="0" w:space="0" w:color="auto"/>
                      </w:divBdr>
                    </w:div>
                    <w:div w:id="15623976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243559">
                          <w:marLeft w:val="0"/>
                          <w:marRight w:val="0"/>
                          <w:marTop w:val="0"/>
                          <w:marBottom w:val="0"/>
                          <w:divBdr>
                            <w:top w:val="none" w:sz="0" w:space="0" w:color="auto"/>
                            <w:left w:val="none" w:sz="0" w:space="0" w:color="auto"/>
                            <w:bottom w:val="none" w:sz="0" w:space="0" w:color="auto"/>
                            <w:right w:val="none" w:sz="0" w:space="0" w:color="auto"/>
                          </w:divBdr>
                          <w:divsChild>
                            <w:div w:id="19344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25878">
      <w:bodyDiv w:val="1"/>
      <w:marLeft w:val="0"/>
      <w:marRight w:val="0"/>
      <w:marTop w:val="0"/>
      <w:marBottom w:val="0"/>
      <w:divBdr>
        <w:top w:val="none" w:sz="0" w:space="0" w:color="auto"/>
        <w:left w:val="none" w:sz="0" w:space="0" w:color="auto"/>
        <w:bottom w:val="none" w:sz="0" w:space="0" w:color="auto"/>
        <w:right w:val="none" w:sz="0" w:space="0" w:color="auto"/>
      </w:divBdr>
    </w:div>
    <w:div w:id="1699816686">
      <w:bodyDiv w:val="1"/>
      <w:marLeft w:val="0"/>
      <w:marRight w:val="0"/>
      <w:marTop w:val="0"/>
      <w:marBottom w:val="0"/>
      <w:divBdr>
        <w:top w:val="none" w:sz="0" w:space="0" w:color="auto"/>
        <w:left w:val="none" w:sz="0" w:space="0" w:color="auto"/>
        <w:bottom w:val="none" w:sz="0" w:space="0" w:color="auto"/>
        <w:right w:val="none" w:sz="0" w:space="0" w:color="auto"/>
      </w:divBdr>
    </w:div>
    <w:div w:id="1715277774">
      <w:bodyDiv w:val="1"/>
      <w:marLeft w:val="0"/>
      <w:marRight w:val="0"/>
      <w:marTop w:val="0"/>
      <w:marBottom w:val="0"/>
      <w:divBdr>
        <w:top w:val="none" w:sz="0" w:space="0" w:color="auto"/>
        <w:left w:val="none" w:sz="0" w:space="0" w:color="auto"/>
        <w:bottom w:val="none" w:sz="0" w:space="0" w:color="auto"/>
        <w:right w:val="none" w:sz="0" w:space="0" w:color="auto"/>
      </w:divBdr>
    </w:div>
    <w:div w:id="1741781495">
      <w:bodyDiv w:val="1"/>
      <w:marLeft w:val="0"/>
      <w:marRight w:val="0"/>
      <w:marTop w:val="0"/>
      <w:marBottom w:val="0"/>
      <w:divBdr>
        <w:top w:val="none" w:sz="0" w:space="0" w:color="auto"/>
        <w:left w:val="none" w:sz="0" w:space="0" w:color="auto"/>
        <w:bottom w:val="none" w:sz="0" w:space="0" w:color="auto"/>
        <w:right w:val="none" w:sz="0" w:space="0" w:color="auto"/>
      </w:divBdr>
    </w:div>
    <w:div w:id="1802728978">
      <w:bodyDiv w:val="1"/>
      <w:marLeft w:val="0"/>
      <w:marRight w:val="0"/>
      <w:marTop w:val="0"/>
      <w:marBottom w:val="0"/>
      <w:divBdr>
        <w:top w:val="none" w:sz="0" w:space="0" w:color="auto"/>
        <w:left w:val="none" w:sz="0" w:space="0" w:color="auto"/>
        <w:bottom w:val="none" w:sz="0" w:space="0" w:color="auto"/>
        <w:right w:val="none" w:sz="0" w:space="0" w:color="auto"/>
      </w:divBdr>
    </w:div>
    <w:div w:id="1835147556">
      <w:bodyDiv w:val="1"/>
      <w:marLeft w:val="0"/>
      <w:marRight w:val="0"/>
      <w:marTop w:val="0"/>
      <w:marBottom w:val="0"/>
      <w:divBdr>
        <w:top w:val="none" w:sz="0" w:space="0" w:color="auto"/>
        <w:left w:val="none" w:sz="0" w:space="0" w:color="auto"/>
        <w:bottom w:val="none" w:sz="0" w:space="0" w:color="auto"/>
        <w:right w:val="none" w:sz="0" w:space="0" w:color="auto"/>
      </w:divBdr>
    </w:div>
    <w:div w:id="1860006205">
      <w:bodyDiv w:val="1"/>
      <w:marLeft w:val="0"/>
      <w:marRight w:val="0"/>
      <w:marTop w:val="0"/>
      <w:marBottom w:val="0"/>
      <w:divBdr>
        <w:top w:val="none" w:sz="0" w:space="0" w:color="auto"/>
        <w:left w:val="none" w:sz="0" w:space="0" w:color="auto"/>
        <w:bottom w:val="none" w:sz="0" w:space="0" w:color="auto"/>
        <w:right w:val="none" w:sz="0" w:space="0" w:color="auto"/>
      </w:divBdr>
    </w:div>
    <w:div w:id="1899585035">
      <w:bodyDiv w:val="1"/>
      <w:marLeft w:val="0"/>
      <w:marRight w:val="0"/>
      <w:marTop w:val="0"/>
      <w:marBottom w:val="0"/>
      <w:divBdr>
        <w:top w:val="none" w:sz="0" w:space="0" w:color="auto"/>
        <w:left w:val="none" w:sz="0" w:space="0" w:color="auto"/>
        <w:bottom w:val="none" w:sz="0" w:space="0" w:color="auto"/>
        <w:right w:val="none" w:sz="0" w:space="0" w:color="auto"/>
      </w:divBdr>
    </w:div>
    <w:div w:id="1954050502">
      <w:bodyDiv w:val="1"/>
      <w:marLeft w:val="0"/>
      <w:marRight w:val="0"/>
      <w:marTop w:val="0"/>
      <w:marBottom w:val="0"/>
      <w:divBdr>
        <w:top w:val="none" w:sz="0" w:space="0" w:color="auto"/>
        <w:left w:val="none" w:sz="0" w:space="0" w:color="auto"/>
        <w:bottom w:val="none" w:sz="0" w:space="0" w:color="auto"/>
        <w:right w:val="none" w:sz="0" w:space="0" w:color="auto"/>
      </w:divBdr>
    </w:div>
    <w:div w:id="1970473895">
      <w:bodyDiv w:val="1"/>
      <w:marLeft w:val="0"/>
      <w:marRight w:val="0"/>
      <w:marTop w:val="0"/>
      <w:marBottom w:val="0"/>
      <w:divBdr>
        <w:top w:val="none" w:sz="0" w:space="0" w:color="auto"/>
        <w:left w:val="none" w:sz="0" w:space="0" w:color="auto"/>
        <w:bottom w:val="none" w:sz="0" w:space="0" w:color="auto"/>
        <w:right w:val="none" w:sz="0" w:space="0" w:color="auto"/>
      </w:divBdr>
    </w:div>
    <w:div w:id="2003241864">
      <w:bodyDiv w:val="1"/>
      <w:marLeft w:val="0"/>
      <w:marRight w:val="0"/>
      <w:marTop w:val="0"/>
      <w:marBottom w:val="0"/>
      <w:divBdr>
        <w:top w:val="none" w:sz="0" w:space="0" w:color="auto"/>
        <w:left w:val="none" w:sz="0" w:space="0" w:color="auto"/>
        <w:bottom w:val="none" w:sz="0" w:space="0" w:color="auto"/>
        <w:right w:val="none" w:sz="0" w:space="0" w:color="auto"/>
      </w:divBdr>
    </w:div>
    <w:div w:id="2027628878">
      <w:bodyDiv w:val="1"/>
      <w:marLeft w:val="0"/>
      <w:marRight w:val="0"/>
      <w:marTop w:val="0"/>
      <w:marBottom w:val="0"/>
      <w:divBdr>
        <w:top w:val="none" w:sz="0" w:space="0" w:color="auto"/>
        <w:left w:val="none" w:sz="0" w:space="0" w:color="auto"/>
        <w:bottom w:val="none" w:sz="0" w:space="0" w:color="auto"/>
        <w:right w:val="none" w:sz="0" w:space="0" w:color="auto"/>
      </w:divBdr>
    </w:div>
    <w:div w:id="2043704235">
      <w:bodyDiv w:val="1"/>
      <w:marLeft w:val="0"/>
      <w:marRight w:val="0"/>
      <w:marTop w:val="0"/>
      <w:marBottom w:val="0"/>
      <w:divBdr>
        <w:top w:val="none" w:sz="0" w:space="0" w:color="auto"/>
        <w:left w:val="none" w:sz="0" w:space="0" w:color="auto"/>
        <w:bottom w:val="none" w:sz="0" w:space="0" w:color="auto"/>
        <w:right w:val="none" w:sz="0" w:space="0" w:color="auto"/>
      </w:divBdr>
    </w:div>
    <w:div w:id="2065641342">
      <w:bodyDiv w:val="1"/>
      <w:marLeft w:val="0"/>
      <w:marRight w:val="0"/>
      <w:marTop w:val="0"/>
      <w:marBottom w:val="0"/>
      <w:divBdr>
        <w:top w:val="none" w:sz="0" w:space="0" w:color="auto"/>
        <w:left w:val="none" w:sz="0" w:space="0" w:color="auto"/>
        <w:bottom w:val="none" w:sz="0" w:space="0" w:color="auto"/>
        <w:right w:val="none" w:sz="0" w:space="0" w:color="auto"/>
      </w:divBdr>
    </w:div>
    <w:div w:id="209913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3122018014?leiaKehti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kfl@ekfl.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m.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GS Baltic">
      <a:dk1>
        <a:srgbClr val="000000"/>
      </a:dk1>
      <a:lt1>
        <a:sysClr val="window" lastClr="FFFFFF"/>
      </a:lt1>
      <a:dk2>
        <a:srgbClr val="00A9A2"/>
      </a:dk2>
      <a:lt2>
        <a:srgbClr val="147278"/>
      </a:lt2>
      <a:accent1>
        <a:srgbClr val="EC008C"/>
      </a:accent1>
      <a:accent2>
        <a:srgbClr val="8C8681"/>
      </a:accent2>
      <a:accent3>
        <a:srgbClr val="A5A5A5"/>
      </a:accent3>
      <a:accent4>
        <a:srgbClr val="000000"/>
      </a:accent4>
      <a:accent5>
        <a:srgbClr val="000000"/>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11C76F221654AA4FD5A787E7702CF" ma:contentTypeVersion="4" ma:contentTypeDescription="Create a new document." ma:contentTypeScope="" ma:versionID="5acb3d0e2938f1fdbf659e94784b3762">
  <xsd:schema xmlns:xsd="http://www.w3.org/2001/XMLSchema" xmlns:xs="http://www.w3.org/2001/XMLSchema" xmlns:p="http://schemas.microsoft.com/office/2006/metadata/properties" xmlns:ns2="8f0a1a28-1f43-4b78-98db-e3ae001dec2f" targetNamespace="http://schemas.microsoft.com/office/2006/metadata/properties" ma:root="true" ma:fieldsID="b86899f8a2672d59ad1567f9dafbc7e5" ns2:_="">
    <xsd:import namespace="8f0a1a28-1f43-4b78-98db-e3ae001dec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a1a28-1f43-4b78-98db-e3ae001de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BBF1D-8BDF-44EA-93D8-505E8F7557DD}">
  <ds:schemaRefs>
    <ds:schemaRef ds:uri="http://schemas.microsoft.com/sharepoint/v3/contenttype/forms"/>
  </ds:schemaRefs>
</ds:datastoreItem>
</file>

<file path=customXml/itemProps2.xml><?xml version="1.0" encoding="utf-8"?>
<ds:datastoreItem xmlns:ds="http://schemas.openxmlformats.org/officeDocument/2006/customXml" ds:itemID="{E3D9028F-ABB8-4A90-BA48-C9BDA9C8B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a1a28-1f43-4b78-98db-e3ae001d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05DE7-FF7C-4EBD-A3CE-EA96FE42E3C5}">
  <ds:schemaRefs>
    <ds:schemaRef ds:uri="http://schemas.openxmlformats.org/officeDocument/2006/bibliography"/>
  </ds:schemaRefs>
</ds:datastoreItem>
</file>

<file path=customXml/itemProps4.xml><?xml version="1.0" encoding="utf-8"?>
<ds:datastoreItem xmlns:ds="http://schemas.openxmlformats.org/officeDocument/2006/customXml" ds:itemID="{98BA7C33-31EA-4DCC-915C-6EBD94E85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16295</Characters>
  <Application>Microsoft Office Word</Application>
  <DocSecurity>0</DocSecurity>
  <Lines>135</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2025-08-06T13:02:00Z</cp:lastPrinted>
  <dcterms:created xsi:type="dcterms:W3CDTF">2025-08-07T10:41:00Z</dcterms:created>
  <dcterms:modified xsi:type="dcterms:W3CDTF">2025-08-07T13:15:00Z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0x01010042A11C76F221654AA4FD5A787E7702CF</vt:lpwstr>
  </property>
</Properties>
</file>